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E518" w14:textId="30AA11B3" w:rsidR="00893F64" w:rsidRPr="004B2FDD" w:rsidRDefault="006B7A21" w:rsidP="004B2FDD">
      <w:pPr>
        <w:jc w:val="center"/>
        <w:rPr>
          <w:rFonts w:ascii="Times New Roman" w:hAnsi="Times New Roman" w:cs="Times New Roman"/>
          <w:b/>
          <w:bCs/>
          <w:sz w:val="32"/>
          <w:szCs w:val="32"/>
        </w:rPr>
      </w:pPr>
      <w:r>
        <w:rPr>
          <w:rFonts w:ascii="Times New Roman" w:hAnsi="Times New Roman" w:cs="Times New Roman"/>
          <w:b/>
          <w:bCs/>
          <w:sz w:val="32"/>
          <w:szCs w:val="32"/>
        </w:rPr>
        <w:t>Knowledge, Human Values, and Anti-Science</w:t>
      </w:r>
    </w:p>
    <w:p w14:paraId="65B4EEE5" w14:textId="1E18A66D" w:rsidR="00893F64" w:rsidRDefault="00B1357A" w:rsidP="00EA3579">
      <w:pPr>
        <w:pStyle w:val="BodyText"/>
        <w:jc w:val="center"/>
        <w:rPr>
          <w:b/>
          <w:sz w:val="26"/>
          <w:lang w:val="en-GB"/>
        </w:rPr>
      </w:pPr>
      <w:r>
        <w:rPr>
          <w:b/>
          <w:sz w:val="26"/>
          <w:lang w:val="en-GB"/>
        </w:rPr>
        <w:t xml:space="preserve"> </w:t>
      </w:r>
      <w:r w:rsidR="006A668C">
        <w:rPr>
          <w:b/>
          <w:sz w:val="26"/>
          <w:lang w:val="en-GB"/>
        </w:rPr>
        <w:t>Term 2</w:t>
      </w:r>
      <w:r w:rsidR="00F82414">
        <w:rPr>
          <w:b/>
          <w:sz w:val="26"/>
          <w:lang w:val="en-GB"/>
        </w:rPr>
        <w:t xml:space="preserve"> </w:t>
      </w:r>
      <w:r w:rsidR="006A668C">
        <w:rPr>
          <w:b/>
          <w:sz w:val="26"/>
          <w:lang w:val="en-GB"/>
        </w:rPr>
        <w:t>2023/</w:t>
      </w:r>
      <w:r w:rsidR="00C43D28">
        <w:rPr>
          <w:b/>
          <w:sz w:val="26"/>
          <w:lang w:val="en-GB"/>
        </w:rPr>
        <w:t>202</w:t>
      </w:r>
      <w:r w:rsidR="00F82414">
        <w:rPr>
          <w:b/>
          <w:sz w:val="26"/>
          <w:lang w:val="en-GB"/>
        </w:rPr>
        <w:t>4</w:t>
      </w:r>
    </w:p>
    <w:p w14:paraId="2E08F2F5" w14:textId="77777777" w:rsidR="00EA3579" w:rsidRPr="00977430" w:rsidRDefault="00EA3579" w:rsidP="00EA3579">
      <w:pPr>
        <w:pStyle w:val="BodyText"/>
        <w:jc w:val="center"/>
        <w:rPr>
          <w:b/>
          <w:sz w:val="26"/>
          <w:lang w:val="en-GB"/>
        </w:rPr>
      </w:pPr>
    </w:p>
    <w:p w14:paraId="693DB269" w14:textId="227A1D29" w:rsidR="00893F64" w:rsidRPr="0080304A" w:rsidRDefault="00AC01E6" w:rsidP="00893F64">
      <w:pPr>
        <w:pStyle w:val="BodyText"/>
        <w:jc w:val="center"/>
        <w:rPr>
          <w:b/>
          <w:sz w:val="26"/>
          <w:lang w:val="en-GB"/>
        </w:rPr>
      </w:pPr>
      <w:r>
        <w:rPr>
          <w:b/>
          <w:sz w:val="26"/>
          <w:lang w:val="en-GB"/>
        </w:rPr>
        <w:t>Wednesdays</w:t>
      </w:r>
      <w:r w:rsidR="00CD39B5" w:rsidRPr="0080304A">
        <w:rPr>
          <w:b/>
          <w:sz w:val="26"/>
          <w:lang w:val="en-GB"/>
        </w:rPr>
        <w:t xml:space="preserve">, </w:t>
      </w:r>
      <w:r>
        <w:rPr>
          <w:b/>
          <w:sz w:val="26"/>
          <w:lang w:val="en-GB"/>
        </w:rPr>
        <w:t>10:35-12:25</w:t>
      </w:r>
      <w:r w:rsidR="00CD39B5" w:rsidRPr="0080304A">
        <w:rPr>
          <w:b/>
          <w:sz w:val="26"/>
          <w:lang w:val="en-GB"/>
        </w:rPr>
        <w:t xml:space="preserve">, </w:t>
      </w:r>
      <w:r w:rsidR="00BE2F0F">
        <w:rPr>
          <w:b/>
          <w:sz w:val="26"/>
          <w:lang w:val="en-GB"/>
        </w:rPr>
        <w:t>L</w:t>
      </w:r>
      <w:r w:rsidR="00280BC1" w:rsidRPr="0080304A">
        <w:rPr>
          <w:b/>
          <w:sz w:val="26"/>
          <w:lang w:val="en-GB"/>
        </w:rPr>
        <w:t xml:space="preserve">ocation: </w:t>
      </w:r>
      <w:r w:rsidR="0080304A">
        <w:rPr>
          <w:b/>
          <w:sz w:val="26"/>
          <w:lang w:val="en-GB"/>
        </w:rPr>
        <w:t>LT7.2/</w:t>
      </w:r>
      <w:r>
        <w:rPr>
          <w:b/>
          <w:sz w:val="26"/>
          <w:lang w:val="en-GB"/>
        </w:rPr>
        <w:t>Queens</w:t>
      </w:r>
    </w:p>
    <w:p w14:paraId="62C19450" w14:textId="77777777" w:rsidR="003016ED" w:rsidRPr="00EA3579" w:rsidRDefault="003016ED" w:rsidP="00893F64">
      <w:pPr>
        <w:pStyle w:val="BodyText"/>
        <w:jc w:val="center"/>
        <w:rPr>
          <w:b/>
          <w:sz w:val="26"/>
          <w:lang w:val="en-GB"/>
        </w:rPr>
      </w:pPr>
    </w:p>
    <w:p w14:paraId="3EA2BC11" w14:textId="77777777" w:rsidR="003816FD" w:rsidRPr="00977430" w:rsidRDefault="003816FD" w:rsidP="00893F64">
      <w:pPr>
        <w:pStyle w:val="BodyText"/>
        <w:jc w:val="center"/>
        <w:rPr>
          <w:bCs/>
          <w:sz w:val="26"/>
          <w:lang w:val="en-GB"/>
        </w:rPr>
      </w:pPr>
    </w:p>
    <w:p w14:paraId="3E350BB5" w14:textId="051B5848" w:rsidR="00893F64" w:rsidRPr="00977430" w:rsidRDefault="00893F64" w:rsidP="00893F64">
      <w:pPr>
        <w:spacing w:line="275" w:lineRule="exact"/>
        <w:ind w:left="100"/>
        <w:rPr>
          <w:rFonts w:ascii="Times New Roman" w:hAnsi="Times New Roman" w:cs="Times New Roman"/>
          <w:sz w:val="24"/>
          <w:szCs w:val="24"/>
        </w:rPr>
      </w:pPr>
      <w:r w:rsidRPr="00977430">
        <w:rPr>
          <w:rFonts w:ascii="Times New Roman" w:hAnsi="Times New Roman" w:cs="Times New Roman"/>
          <w:b/>
          <w:bCs/>
          <w:sz w:val="24"/>
          <w:szCs w:val="24"/>
        </w:rPr>
        <w:t>Lecturer:</w:t>
      </w:r>
      <w:r w:rsidRPr="00977430">
        <w:rPr>
          <w:rFonts w:ascii="Times New Roman" w:hAnsi="Times New Roman" w:cs="Times New Roman"/>
          <w:b/>
          <w:bCs/>
          <w:spacing w:val="-2"/>
          <w:sz w:val="24"/>
          <w:szCs w:val="24"/>
        </w:rPr>
        <w:t xml:space="preserve"> </w:t>
      </w:r>
      <w:r w:rsidRPr="00977430">
        <w:rPr>
          <w:rFonts w:ascii="Times New Roman" w:hAnsi="Times New Roman" w:cs="Times New Roman"/>
          <w:sz w:val="24"/>
          <w:szCs w:val="24"/>
        </w:rPr>
        <w:t>Dr</w:t>
      </w:r>
      <w:r w:rsidRPr="00977430">
        <w:rPr>
          <w:rFonts w:ascii="Times New Roman" w:hAnsi="Times New Roman" w:cs="Times New Roman"/>
          <w:spacing w:val="-3"/>
          <w:sz w:val="24"/>
          <w:szCs w:val="24"/>
        </w:rPr>
        <w:t xml:space="preserve"> </w:t>
      </w:r>
      <w:r w:rsidRPr="00977430">
        <w:rPr>
          <w:rFonts w:ascii="Times New Roman" w:hAnsi="Times New Roman" w:cs="Times New Roman"/>
          <w:sz w:val="24"/>
          <w:szCs w:val="24"/>
        </w:rPr>
        <w:t>Celso Neto (C.Alves-Neto@exeter.ac.uk)</w:t>
      </w:r>
    </w:p>
    <w:p w14:paraId="140EF599" w14:textId="61FC938D" w:rsidR="00893F64" w:rsidRPr="00624A69" w:rsidRDefault="00893F64" w:rsidP="00893F64">
      <w:pPr>
        <w:spacing w:line="275" w:lineRule="exact"/>
        <w:ind w:left="100"/>
        <w:rPr>
          <w:rFonts w:ascii="Times New Roman" w:hAnsi="Times New Roman" w:cs="Times New Roman"/>
          <w:bCs/>
          <w:sz w:val="24"/>
        </w:rPr>
      </w:pPr>
      <w:r w:rsidRPr="00624A69">
        <w:rPr>
          <w:rFonts w:ascii="Times New Roman" w:hAnsi="Times New Roman" w:cs="Times New Roman"/>
          <w:b/>
          <w:sz w:val="24"/>
        </w:rPr>
        <w:t>Office Hours:</w:t>
      </w:r>
      <w:r w:rsidR="00FC034D">
        <w:rPr>
          <w:rFonts w:ascii="Times New Roman" w:hAnsi="Times New Roman" w:cs="Times New Roman"/>
          <w:b/>
          <w:sz w:val="24"/>
        </w:rPr>
        <w:t xml:space="preserve"> </w:t>
      </w:r>
      <w:r w:rsidR="00FC034D" w:rsidRPr="00FC034D">
        <w:rPr>
          <w:rFonts w:ascii="Times New Roman" w:hAnsi="Times New Roman" w:cs="Times New Roman"/>
          <w:bCs/>
          <w:sz w:val="24"/>
        </w:rPr>
        <w:t>Mondays</w:t>
      </w:r>
      <w:r w:rsidR="00FC034D">
        <w:rPr>
          <w:rFonts w:ascii="Times New Roman" w:hAnsi="Times New Roman" w:cs="Times New Roman"/>
          <w:b/>
          <w:sz w:val="24"/>
        </w:rPr>
        <w:t xml:space="preserve"> </w:t>
      </w:r>
      <w:r w:rsidR="00FC034D" w:rsidRPr="0068506C">
        <w:rPr>
          <w:rFonts w:ascii="Times New Roman" w:hAnsi="Times New Roman" w:cs="Times New Roman"/>
          <w:bCs/>
          <w:sz w:val="24"/>
        </w:rPr>
        <w:t>12-</w:t>
      </w:r>
      <w:r w:rsidR="0068506C" w:rsidRPr="0068506C">
        <w:rPr>
          <w:rFonts w:ascii="Times New Roman" w:hAnsi="Times New Roman" w:cs="Times New Roman"/>
          <w:bCs/>
          <w:sz w:val="24"/>
        </w:rPr>
        <w:t>14</w:t>
      </w:r>
      <w:r w:rsidR="00ED2611" w:rsidRPr="0068506C">
        <w:rPr>
          <w:rFonts w:ascii="Times New Roman" w:hAnsi="Times New Roman" w:cs="Times New Roman"/>
          <w:bCs/>
          <w:sz w:val="24"/>
        </w:rPr>
        <w:t xml:space="preserve"> </w:t>
      </w:r>
      <w:r w:rsidR="006150C8" w:rsidRPr="0068506C">
        <w:rPr>
          <w:rFonts w:ascii="Times New Roman" w:hAnsi="Times New Roman" w:cs="Times New Roman"/>
          <w:bCs/>
          <w:sz w:val="24"/>
        </w:rPr>
        <w:t>(</w:t>
      </w:r>
      <w:r w:rsidR="00ED2611" w:rsidRPr="0068506C">
        <w:rPr>
          <w:rFonts w:ascii="Times New Roman" w:hAnsi="Times New Roman" w:cs="Times New Roman"/>
          <w:bCs/>
          <w:sz w:val="24"/>
        </w:rPr>
        <w:t>o</w:t>
      </w:r>
      <w:r w:rsidRPr="0068506C">
        <w:rPr>
          <w:rFonts w:ascii="Times New Roman" w:hAnsi="Times New Roman" w:cs="Times New Roman"/>
          <w:bCs/>
          <w:sz w:val="24"/>
        </w:rPr>
        <w:t>nline</w:t>
      </w:r>
      <w:r w:rsidR="00E7120D" w:rsidRPr="0068506C">
        <w:rPr>
          <w:rFonts w:ascii="Times New Roman" w:hAnsi="Times New Roman" w:cs="Times New Roman"/>
          <w:bCs/>
          <w:sz w:val="24"/>
        </w:rPr>
        <w:t xml:space="preserve"> or in person</w:t>
      </w:r>
      <w:r w:rsidR="006150C8" w:rsidRPr="0068506C">
        <w:rPr>
          <w:rFonts w:ascii="Times New Roman" w:hAnsi="Times New Roman" w:cs="Times New Roman"/>
          <w:bCs/>
          <w:sz w:val="24"/>
        </w:rPr>
        <w:t>)</w:t>
      </w:r>
      <w:r w:rsidR="00E7120D" w:rsidRPr="0068506C">
        <w:rPr>
          <w:rFonts w:ascii="Times New Roman" w:hAnsi="Times New Roman" w:cs="Times New Roman"/>
          <w:bCs/>
          <w:sz w:val="24"/>
        </w:rPr>
        <w:t xml:space="preserve"> </w:t>
      </w:r>
      <w:r w:rsidRPr="0068506C">
        <w:rPr>
          <w:rFonts w:ascii="Times New Roman" w:hAnsi="Times New Roman" w:cs="Times New Roman"/>
          <w:bCs/>
          <w:sz w:val="24"/>
        </w:rPr>
        <w:t>or by Appointment</w:t>
      </w:r>
      <w:r w:rsidRPr="00624A69">
        <w:rPr>
          <w:rFonts w:ascii="Times New Roman" w:hAnsi="Times New Roman" w:cs="Times New Roman"/>
          <w:bCs/>
          <w:sz w:val="24"/>
        </w:rPr>
        <w:t xml:space="preserve"> </w:t>
      </w:r>
    </w:p>
    <w:p w14:paraId="1263D27A" w14:textId="7D5B2F83" w:rsidR="00606CB1" w:rsidRDefault="00606CB1" w:rsidP="00893F64">
      <w:pPr>
        <w:spacing w:line="275" w:lineRule="exact"/>
        <w:ind w:left="100"/>
        <w:rPr>
          <w:rFonts w:ascii="Times New Roman" w:hAnsi="Times New Roman" w:cs="Times New Roman"/>
          <w:bCs/>
          <w:sz w:val="24"/>
        </w:rPr>
      </w:pPr>
      <w:r>
        <w:rPr>
          <w:rFonts w:ascii="Times New Roman" w:hAnsi="Times New Roman" w:cs="Times New Roman"/>
          <w:b/>
          <w:sz w:val="24"/>
        </w:rPr>
        <w:t xml:space="preserve">Office: </w:t>
      </w:r>
      <w:r w:rsidRPr="00824C7F">
        <w:rPr>
          <w:rFonts w:ascii="Times New Roman" w:hAnsi="Times New Roman" w:cs="Times New Roman"/>
          <w:bCs/>
          <w:sz w:val="24"/>
        </w:rPr>
        <w:t>1</w:t>
      </w:r>
      <w:r w:rsidRPr="00824C7F">
        <w:rPr>
          <w:rFonts w:ascii="Times New Roman" w:hAnsi="Times New Roman" w:cs="Times New Roman"/>
          <w:bCs/>
          <w:sz w:val="24"/>
          <w:vertAlign w:val="superscript"/>
        </w:rPr>
        <w:t>st</w:t>
      </w:r>
      <w:r w:rsidRPr="00824C7F">
        <w:rPr>
          <w:rFonts w:ascii="Times New Roman" w:hAnsi="Times New Roman" w:cs="Times New Roman"/>
          <w:bCs/>
          <w:sz w:val="24"/>
        </w:rPr>
        <w:t xml:space="preserve"> Floor Byrne House, </w:t>
      </w:r>
      <w:r w:rsidR="00824C7F" w:rsidRPr="00824C7F">
        <w:rPr>
          <w:rFonts w:ascii="Times New Roman" w:hAnsi="Times New Roman" w:cs="Times New Roman"/>
          <w:bCs/>
          <w:sz w:val="24"/>
        </w:rPr>
        <w:t>St. Germain Road</w:t>
      </w:r>
      <w:r w:rsidRPr="00824C7F">
        <w:rPr>
          <w:rFonts w:ascii="Times New Roman" w:hAnsi="Times New Roman" w:cs="Times New Roman"/>
          <w:bCs/>
          <w:sz w:val="24"/>
        </w:rPr>
        <w:t xml:space="preserve"> </w:t>
      </w:r>
    </w:p>
    <w:p w14:paraId="429D4E2F" w14:textId="4B771627" w:rsidR="00230B72" w:rsidRPr="00230B72" w:rsidRDefault="00FA01A6" w:rsidP="00230B72">
      <w:pPr>
        <w:spacing w:line="275" w:lineRule="exact"/>
        <w:ind w:left="100"/>
        <w:rPr>
          <w:rFonts w:ascii="Times New Roman" w:hAnsi="Times New Roman" w:cs="Times New Roman"/>
          <w:b/>
          <w:sz w:val="24"/>
        </w:rPr>
      </w:pPr>
      <w:r>
        <w:rPr>
          <w:rFonts w:ascii="Times New Roman" w:hAnsi="Times New Roman" w:cs="Times New Roman"/>
          <w:b/>
          <w:sz w:val="24"/>
        </w:rPr>
        <w:t xml:space="preserve">Office Hours </w:t>
      </w:r>
      <w:r w:rsidR="0024212D" w:rsidRPr="00624A69">
        <w:rPr>
          <w:rFonts w:ascii="Times New Roman" w:hAnsi="Times New Roman" w:cs="Times New Roman"/>
          <w:b/>
          <w:sz w:val="24"/>
        </w:rPr>
        <w:t>Zoom Info</w:t>
      </w:r>
      <w:r w:rsidR="00624A69" w:rsidRPr="00624A69">
        <w:rPr>
          <w:rFonts w:ascii="Times New Roman" w:hAnsi="Times New Roman" w:cs="Times New Roman"/>
          <w:b/>
          <w:sz w:val="24"/>
        </w:rPr>
        <w:t>:</w:t>
      </w:r>
      <w:r w:rsidR="007D06BB">
        <w:rPr>
          <w:rFonts w:ascii="Times New Roman" w:hAnsi="Times New Roman" w:cs="Times New Roman"/>
          <w:b/>
          <w:sz w:val="24"/>
        </w:rPr>
        <w:t xml:space="preserve"> </w:t>
      </w:r>
      <w:r w:rsidR="0024212D" w:rsidRPr="00624A69">
        <w:rPr>
          <w:rFonts w:ascii="Times New Roman" w:hAnsi="Times New Roman" w:cs="Times New Roman"/>
          <w:b/>
          <w:sz w:val="24"/>
        </w:rPr>
        <w:t xml:space="preserve"> </w:t>
      </w:r>
    </w:p>
    <w:p w14:paraId="2E3AAFB3" w14:textId="5FEA5B58" w:rsidR="000E3AB2" w:rsidRPr="00230B72" w:rsidRDefault="002267D5" w:rsidP="00230B72">
      <w:pPr>
        <w:spacing w:line="275" w:lineRule="exact"/>
        <w:ind w:left="100"/>
        <w:rPr>
          <w:rFonts w:ascii="Times New Roman" w:hAnsi="Times New Roman" w:cs="Times New Roman"/>
          <w:bCs/>
          <w:sz w:val="24"/>
        </w:rPr>
      </w:pPr>
      <w:hyperlink r:id="rId8" w:history="1">
        <w:r w:rsidR="00230B72" w:rsidRPr="00230B72">
          <w:rPr>
            <w:rStyle w:val="Hyperlink"/>
            <w:rFonts w:ascii="Times New Roman" w:hAnsi="Times New Roman" w:cs="Times New Roman"/>
            <w:bCs/>
            <w:sz w:val="24"/>
          </w:rPr>
          <w:t>https://Universityofexeter.zoom.us/j/99856968975?pwd=NGZFdml5Z0J2UWU5eW52WG9ldnVNQT09</w:t>
        </w:r>
      </w:hyperlink>
      <w:r w:rsidR="00230B72" w:rsidRPr="00230B72">
        <w:rPr>
          <w:rFonts w:ascii="Times New Roman" w:hAnsi="Times New Roman" w:cs="Times New Roman"/>
          <w:bCs/>
          <w:sz w:val="24"/>
        </w:rPr>
        <w:t xml:space="preserve"> Meeting ID: 998 5696 8975 Password: 088289</w:t>
      </w:r>
    </w:p>
    <w:p w14:paraId="59856897" w14:textId="77777777" w:rsidR="00893F64" w:rsidRPr="00DF7725" w:rsidRDefault="00893F64" w:rsidP="00893F64">
      <w:pPr>
        <w:pStyle w:val="BodyText"/>
        <w:spacing w:before="3"/>
        <w:rPr>
          <w:lang w:val="en-GB"/>
        </w:rPr>
      </w:pPr>
    </w:p>
    <w:p w14:paraId="6E0A4E75" w14:textId="77777777" w:rsidR="00893F64" w:rsidRPr="00637055" w:rsidRDefault="00893F64" w:rsidP="00893F64">
      <w:pPr>
        <w:pStyle w:val="Heading1"/>
        <w:jc w:val="both"/>
        <w:rPr>
          <w:sz w:val="28"/>
          <w:szCs w:val="28"/>
          <w:lang w:val="en-GB"/>
        </w:rPr>
      </w:pPr>
      <w:bookmarkStart w:id="0" w:name="Course_summary"/>
      <w:bookmarkEnd w:id="0"/>
      <w:r w:rsidRPr="00637055">
        <w:rPr>
          <w:sz w:val="28"/>
          <w:szCs w:val="28"/>
          <w:lang w:val="en-GB"/>
        </w:rPr>
        <w:t>Course</w:t>
      </w:r>
      <w:r w:rsidRPr="00637055">
        <w:rPr>
          <w:spacing w:val="-2"/>
          <w:sz w:val="28"/>
          <w:szCs w:val="28"/>
          <w:lang w:val="en-GB"/>
        </w:rPr>
        <w:t xml:space="preserve"> </w:t>
      </w:r>
      <w:r w:rsidRPr="00637055">
        <w:rPr>
          <w:sz w:val="28"/>
          <w:szCs w:val="28"/>
          <w:lang w:val="en-GB"/>
        </w:rPr>
        <w:t>Description</w:t>
      </w:r>
    </w:p>
    <w:p w14:paraId="1C70C409" w14:textId="77777777" w:rsidR="00893F64" w:rsidRPr="00DF7725" w:rsidRDefault="00893F64" w:rsidP="00893F64">
      <w:pPr>
        <w:pStyle w:val="BodyText"/>
        <w:ind w:left="100" w:right="119"/>
        <w:jc w:val="both"/>
        <w:rPr>
          <w:lang w:val="en-GB"/>
        </w:rPr>
      </w:pPr>
    </w:p>
    <w:p w14:paraId="2F96FC4A" w14:textId="73666E61" w:rsidR="004B2FDD" w:rsidRDefault="006F108C" w:rsidP="00DD706A">
      <w:pPr>
        <w:pStyle w:val="BodyText"/>
        <w:ind w:left="100" w:right="119"/>
        <w:jc w:val="both"/>
        <w:rPr>
          <w:color w:val="252A2F"/>
          <w:shd w:val="clear" w:color="auto" w:fill="FFFFFF"/>
        </w:rPr>
      </w:pPr>
      <w:r w:rsidRPr="006F108C">
        <w:rPr>
          <w:color w:val="252A2F"/>
          <w:shd w:val="clear" w:color="auto" w:fill="FFFFFF"/>
        </w:rPr>
        <w:t>Can knowledge be politically neutral? Can it state facts that are completely independent from our political and moral views? In this module, you will examine these and related questions about how politics and morality influence what we take to be “true” or “false”. You will also consider the motivations and merits of anti-science movements, such as anti-vaxxers and climate change denialists. Are these movements politically biased? Are they correctly denouncing science (and thus knowledge) as rigged? To discuss these issues, we draw on different scholarly traditions, such as feminist philosophy and sociology of science. The module requires no background in science, epistemology, ethics, or politics. The module is highly recommended for interdisciplinary pathways.</w:t>
      </w:r>
      <w:r>
        <w:rPr>
          <w:rFonts w:ascii="Outfit" w:hAnsi="Outfit"/>
          <w:color w:val="252A2F"/>
          <w:shd w:val="clear" w:color="auto" w:fill="FFFFFF"/>
        </w:rPr>
        <w:t> </w:t>
      </w:r>
    </w:p>
    <w:p w14:paraId="03B659C5" w14:textId="77777777" w:rsidR="003D040A" w:rsidRDefault="003D040A" w:rsidP="004B2FDD">
      <w:pPr>
        <w:pStyle w:val="BodyText"/>
        <w:ind w:left="720" w:right="119"/>
        <w:jc w:val="both"/>
        <w:rPr>
          <w:color w:val="252A2F"/>
          <w:shd w:val="clear" w:color="auto" w:fill="FFFFFF"/>
        </w:rPr>
      </w:pPr>
    </w:p>
    <w:p w14:paraId="5147E252" w14:textId="77777777" w:rsidR="00DD706A" w:rsidRPr="004B2FDD" w:rsidRDefault="00DD706A" w:rsidP="004B2FDD">
      <w:pPr>
        <w:pStyle w:val="BodyText"/>
        <w:ind w:left="720" w:right="119"/>
        <w:jc w:val="both"/>
        <w:rPr>
          <w:color w:val="252A2F"/>
          <w:shd w:val="clear" w:color="auto" w:fill="FFFFFF"/>
        </w:rPr>
      </w:pPr>
    </w:p>
    <w:p w14:paraId="6D2103AA" w14:textId="19DD1D3F" w:rsidR="00893F64" w:rsidRPr="00637055" w:rsidRDefault="00893F64" w:rsidP="00893F64">
      <w:pPr>
        <w:pStyle w:val="Heading1"/>
        <w:ind w:left="0"/>
        <w:jc w:val="both"/>
        <w:rPr>
          <w:sz w:val="28"/>
          <w:szCs w:val="28"/>
          <w:lang w:val="en-GB"/>
        </w:rPr>
      </w:pPr>
      <w:r w:rsidRPr="00637055">
        <w:rPr>
          <w:sz w:val="28"/>
          <w:szCs w:val="28"/>
          <w:lang w:val="en-GB"/>
        </w:rPr>
        <w:t>Ass</w:t>
      </w:r>
      <w:r w:rsidR="00DD706A">
        <w:rPr>
          <w:sz w:val="28"/>
          <w:szCs w:val="28"/>
          <w:lang w:val="en-GB"/>
        </w:rPr>
        <w:t>essment</w:t>
      </w:r>
      <w:r w:rsidR="001F35C0">
        <w:rPr>
          <w:sz w:val="28"/>
          <w:szCs w:val="28"/>
          <w:lang w:val="en-GB"/>
        </w:rPr>
        <w:t>s</w:t>
      </w:r>
    </w:p>
    <w:p w14:paraId="269689D8" w14:textId="77777777" w:rsidR="00893F64" w:rsidRDefault="00893F64" w:rsidP="00893F64">
      <w:pPr>
        <w:pStyle w:val="Heading1"/>
        <w:ind w:left="0"/>
        <w:jc w:val="both"/>
        <w:rPr>
          <w:lang w:val="en-GB"/>
        </w:rPr>
      </w:pPr>
    </w:p>
    <w:p w14:paraId="6DEF215B" w14:textId="03535E2F" w:rsidR="001F35C0" w:rsidRPr="00DF7725" w:rsidRDefault="001F35C0" w:rsidP="00893F64">
      <w:pPr>
        <w:pStyle w:val="Heading1"/>
        <w:ind w:left="0"/>
        <w:jc w:val="both"/>
        <w:rPr>
          <w:lang w:val="en-GB"/>
        </w:rPr>
      </w:pPr>
      <w:r>
        <w:rPr>
          <w:lang w:val="en-GB"/>
        </w:rPr>
        <w:t xml:space="preserve">Formative </w:t>
      </w:r>
    </w:p>
    <w:p w14:paraId="06100C61" w14:textId="26F77DFC" w:rsidR="001F35C0" w:rsidRPr="002A36E7" w:rsidRDefault="00B90046" w:rsidP="00DE254E">
      <w:pPr>
        <w:pStyle w:val="BodyText"/>
        <w:numPr>
          <w:ilvl w:val="0"/>
          <w:numId w:val="6"/>
        </w:numPr>
        <w:ind w:right="229"/>
        <w:rPr>
          <w:i/>
          <w:iCs/>
          <w:lang w:val="en-GB"/>
        </w:rPr>
      </w:pPr>
      <w:r w:rsidRPr="002A36E7">
        <w:rPr>
          <w:i/>
          <w:iCs/>
          <w:lang w:val="en-GB"/>
        </w:rPr>
        <w:t>Essay Plan</w:t>
      </w:r>
      <w:r w:rsidRPr="002A36E7">
        <w:rPr>
          <w:lang w:val="en-GB"/>
        </w:rPr>
        <w:t>: 500 words (</w:t>
      </w:r>
      <w:r w:rsidR="002C0608" w:rsidRPr="002A36E7">
        <w:rPr>
          <w:lang w:val="en-GB"/>
        </w:rPr>
        <w:t>formative</w:t>
      </w:r>
      <w:r w:rsidRPr="002A36E7">
        <w:rPr>
          <w:lang w:val="en-GB"/>
        </w:rPr>
        <w:t>, 0% of the final mark). Deadline</w:t>
      </w:r>
      <w:r w:rsidR="00987BCD" w:rsidRPr="002A36E7">
        <w:rPr>
          <w:lang w:val="en-GB"/>
        </w:rPr>
        <w:t>:</w:t>
      </w:r>
      <w:r w:rsidR="00706ADF" w:rsidRPr="002A36E7">
        <w:rPr>
          <w:lang w:val="en-GB"/>
        </w:rPr>
        <w:t xml:space="preserve"> </w:t>
      </w:r>
      <w:r w:rsidR="00F02828">
        <w:rPr>
          <w:lang w:val="en-GB"/>
        </w:rPr>
        <w:t>15</w:t>
      </w:r>
      <w:r w:rsidR="00F02828" w:rsidRPr="00F02828">
        <w:rPr>
          <w:vertAlign w:val="superscript"/>
          <w:lang w:val="en-GB"/>
        </w:rPr>
        <w:t>th</w:t>
      </w:r>
      <w:r w:rsidR="00F02828">
        <w:rPr>
          <w:lang w:val="en-GB"/>
        </w:rPr>
        <w:t xml:space="preserve"> March </w:t>
      </w:r>
      <w:r w:rsidR="005B1432">
        <w:rPr>
          <w:lang w:val="en-GB"/>
        </w:rPr>
        <w:t>via e-mail.</w:t>
      </w:r>
      <w:r w:rsidR="007845E7" w:rsidRPr="002A36E7">
        <w:rPr>
          <w:lang w:val="en-GB"/>
        </w:rPr>
        <w:t xml:space="preserve"> </w:t>
      </w:r>
    </w:p>
    <w:p w14:paraId="528E3950" w14:textId="77777777" w:rsidR="002A36E7" w:rsidRPr="002A36E7" w:rsidRDefault="002A36E7" w:rsidP="002A36E7">
      <w:pPr>
        <w:pStyle w:val="BodyText"/>
        <w:ind w:left="820" w:right="229"/>
        <w:rPr>
          <w:i/>
          <w:iCs/>
          <w:lang w:val="en-GB"/>
        </w:rPr>
      </w:pPr>
    </w:p>
    <w:p w14:paraId="6E579155" w14:textId="738C851B" w:rsidR="001F35C0" w:rsidRPr="001E1639" w:rsidRDefault="001E1639" w:rsidP="001F35C0">
      <w:pPr>
        <w:pStyle w:val="BodyText"/>
        <w:ind w:right="229"/>
        <w:rPr>
          <w:b/>
          <w:bCs/>
          <w:lang w:val="en-GB"/>
        </w:rPr>
      </w:pPr>
      <w:r w:rsidRPr="001E1639">
        <w:rPr>
          <w:b/>
          <w:bCs/>
          <w:lang w:val="en-GB"/>
        </w:rPr>
        <w:t xml:space="preserve">Summative </w:t>
      </w:r>
    </w:p>
    <w:p w14:paraId="6DB1C82C" w14:textId="77777777" w:rsidR="00EC1BB8" w:rsidRDefault="00EC1BB8" w:rsidP="00893F64">
      <w:pPr>
        <w:pStyle w:val="BodyText"/>
        <w:ind w:right="119"/>
        <w:jc w:val="both"/>
        <w:rPr>
          <w:i/>
          <w:iCs/>
          <w:lang w:val="en-GB"/>
        </w:rPr>
      </w:pPr>
    </w:p>
    <w:p w14:paraId="2BCDFF6A" w14:textId="00E4F2AE" w:rsidR="00F666C9" w:rsidRDefault="00BD70A6" w:rsidP="00F666C9">
      <w:pPr>
        <w:pStyle w:val="ListParagraph"/>
        <w:numPr>
          <w:ilvl w:val="0"/>
          <w:numId w:val="19"/>
        </w:numPr>
        <w:spacing w:line="240" w:lineRule="auto"/>
      </w:pPr>
      <w:r>
        <w:t>Blog Post: 30% of Final Mark. Deadline: Week</w:t>
      </w:r>
      <w:r w:rsidR="00603E4A">
        <w:t xml:space="preserve">10 - </w:t>
      </w:r>
      <w:r w:rsidR="00CC4003">
        <w:t>22</w:t>
      </w:r>
      <w:r w:rsidR="00CC4003" w:rsidRPr="00CC4003">
        <w:rPr>
          <w:vertAlign w:val="superscript"/>
        </w:rPr>
        <w:t>nd</w:t>
      </w:r>
      <w:r w:rsidR="00CC4003">
        <w:t xml:space="preserve"> March</w:t>
      </w:r>
      <w:r>
        <w:t xml:space="preserve">. Details: online submission, 1000 words </w:t>
      </w:r>
    </w:p>
    <w:p w14:paraId="5C66E6C9" w14:textId="32275BD2" w:rsidR="00BD70A6" w:rsidRDefault="00BD70A6" w:rsidP="00A527D1">
      <w:pPr>
        <w:pStyle w:val="ListParagraph"/>
        <w:numPr>
          <w:ilvl w:val="0"/>
          <w:numId w:val="19"/>
        </w:numPr>
        <w:spacing w:line="240" w:lineRule="auto"/>
      </w:pPr>
      <w:r>
        <w:t>Essay: 70% of Final Mark</w:t>
      </w:r>
      <w:r w:rsidR="002F1E0D">
        <w:t xml:space="preserve">. </w:t>
      </w:r>
      <w:r w:rsidR="009751D0">
        <w:t xml:space="preserve">Final </w:t>
      </w:r>
      <w:r>
        <w:t>Deadline: May – 6</w:t>
      </w:r>
      <w:r w:rsidRPr="00A527D1">
        <w:rPr>
          <w:vertAlign w:val="superscript"/>
        </w:rPr>
        <w:t>th</w:t>
      </w:r>
      <w:r>
        <w:t xml:space="preserve"> May at 2pm. Details: online submission, 2000 words</w:t>
      </w:r>
      <w:r w:rsidR="00282C7E">
        <w:t xml:space="preserve"> (</w:t>
      </w:r>
      <w:r w:rsidR="007D52EB">
        <w:t>*please read below about the extra-point activity)</w:t>
      </w:r>
    </w:p>
    <w:p w14:paraId="5A58A5C1" w14:textId="77777777" w:rsidR="00BD70A6" w:rsidRDefault="00BD70A6" w:rsidP="00893F64">
      <w:pPr>
        <w:pStyle w:val="BodyText"/>
        <w:ind w:right="119"/>
        <w:jc w:val="both"/>
        <w:rPr>
          <w:u w:val="single"/>
          <w:lang w:val="en-GB"/>
        </w:rPr>
      </w:pPr>
    </w:p>
    <w:p w14:paraId="27D4DB9C" w14:textId="77777777" w:rsidR="00E1356E" w:rsidRDefault="00E1356E" w:rsidP="00893F64">
      <w:pPr>
        <w:pStyle w:val="BodyText"/>
        <w:ind w:right="119"/>
        <w:jc w:val="both"/>
        <w:rPr>
          <w:lang w:val="en-GB"/>
        </w:rPr>
      </w:pPr>
    </w:p>
    <w:p w14:paraId="21DF2D2D" w14:textId="5A0C3A06" w:rsidR="00205C47" w:rsidRPr="008F63EA" w:rsidRDefault="00992A39" w:rsidP="00893F64">
      <w:pPr>
        <w:pStyle w:val="BodyText"/>
        <w:ind w:right="119"/>
        <w:jc w:val="both"/>
        <w:rPr>
          <w:u w:val="single"/>
          <w:lang w:val="en-GB"/>
        </w:rPr>
      </w:pPr>
      <w:r>
        <w:rPr>
          <w:u w:val="single"/>
          <w:lang w:val="en-GB"/>
        </w:rPr>
        <w:t>Blog Post</w:t>
      </w:r>
    </w:p>
    <w:p w14:paraId="266732C6" w14:textId="77777777" w:rsidR="00E1356E" w:rsidRDefault="00E1356E" w:rsidP="00893F64">
      <w:pPr>
        <w:pStyle w:val="BodyText"/>
        <w:ind w:right="119"/>
        <w:jc w:val="both"/>
        <w:rPr>
          <w:lang w:val="en-GB"/>
        </w:rPr>
      </w:pPr>
    </w:p>
    <w:p w14:paraId="69A97538" w14:textId="08A5DEE0" w:rsidR="00893F64" w:rsidRPr="00DF7725" w:rsidRDefault="6EFA5275" w:rsidP="00893F64">
      <w:pPr>
        <w:pStyle w:val="BodyText"/>
        <w:ind w:right="119"/>
        <w:jc w:val="both"/>
        <w:rPr>
          <w:lang w:val="en-GB"/>
        </w:rPr>
      </w:pPr>
      <w:r w:rsidRPr="58969A43">
        <w:rPr>
          <w:lang w:val="en-GB"/>
        </w:rPr>
        <w:t xml:space="preserve">The </w:t>
      </w:r>
      <w:r w:rsidR="21CCD8B8" w:rsidRPr="58969A43">
        <w:rPr>
          <w:lang w:val="en-GB"/>
        </w:rPr>
        <w:t>Blog Post involve</w:t>
      </w:r>
      <w:r w:rsidR="30ABFF57" w:rsidRPr="58969A43">
        <w:rPr>
          <w:lang w:val="en-GB"/>
        </w:rPr>
        <w:t>s</w:t>
      </w:r>
      <w:r w:rsidR="21CCD8B8" w:rsidRPr="58969A43">
        <w:rPr>
          <w:lang w:val="en-GB"/>
        </w:rPr>
        <w:t xml:space="preserve"> 2 components. First, </w:t>
      </w:r>
      <w:r w:rsidR="1D20297D" w:rsidRPr="58969A43">
        <w:rPr>
          <w:lang w:val="en-GB"/>
        </w:rPr>
        <w:t xml:space="preserve">choose </w:t>
      </w:r>
      <w:r w:rsidR="5883E5C3" w:rsidRPr="58969A43">
        <w:rPr>
          <w:lang w:val="en-GB"/>
        </w:rPr>
        <w:t>4</w:t>
      </w:r>
      <w:r w:rsidR="1D20297D" w:rsidRPr="58969A43">
        <w:rPr>
          <w:lang w:val="en-GB"/>
        </w:rPr>
        <w:t xml:space="preserve"> weeks of the term and submit questions </w:t>
      </w:r>
      <w:r w:rsidR="0395C66F" w:rsidRPr="58969A43">
        <w:rPr>
          <w:lang w:val="en-GB"/>
        </w:rPr>
        <w:t xml:space="preserve">about the reading of those weeks </w:t>
      </w:r>
      <w:r w:rsidR="1D20297D" w:rsidRPr="58969A43">
        <w:rPr>
          <w:lang w:val="en-GB"/>
        </w:rPr>
        <w:t>via ELE2</w:t>
      </w:r>
      <w:r w:rsidR="0395C66F" w:rsidRPr="58969A43">
        <w:rPr>
          <w:lang w:val="en-GB"/>
        </w:rPr>
        <w:t xml:space="preserve">. Each question should be submitted </w:t>
      </w:r>
      <w:r w:rsidR="56251B30" w:rsidRPr="58969A43">
        <w:rPr>
          <w:lang w:val="en-GB"/>
        </w:rPr>
        <w:t xml:space="preserve">a day prior to the class when we discuss that reading. </w:t>
      </w:r>
      <w:r w:rsidR="0988283F" w:rsidRPr="58969A43">
        <w:rPr>
          <w:lang w:val="en-GB"/>
        </w:rPr>
        <w:t xml:space="preserve">Second, </w:t>
      </w:r>
      <w:r w:rsidR="0598813C" w:rsidRPr="58969A43">
        <w:rPr>
          <w:lang w:val="en-GB"/>
        </w:rPr>
        <w:t xml:space="preserve">develop one of the submitted questions into a </w:t>
      </w:r>
      <w:r w:rsidRPr="58969A43">
        <w:rPr>
          <w:lang w:val="en-GB"/>
        </w:rPr>
        <w:t>short c</w:t>
      </w:r>
      <w:r w:rsidR="1A78F771" w:rsidRPr="58969A43">
        <w:rPr>
          <w:lang w:val="en-GB"/>
        </w:rPr>
        <w:t>ritical c</w:t>
      </w:r>
      <w:r w:rsidRPr="58969A43">
        <w:rPr>
          <w:lang w:val="en-GB"/>
        </w:rPr>
        <w:t>ommentary</w:t>
      </w:r>
      <w:r w:rsidR="1A78F771" w:rsidRPr="58969A43">
        <w:rPr>
          <w:lang w:val="en-GB"/>
        </w:rPr>
        <w:t>. Guidelines on ELE2.</w:t>
      </w:r>
      <w:r w:rsidRPr="58969A43">
        <w:rPr>
          <w:lang w:val="en-GB"/>
        </w:rPr>
        <w:t xml:space="preserve"> </w:t>
      </w:r>
      <w:r w:rsidR="5187110F" w:rsidRPr="58969A43">
        <w:rPr>
          <w:lang w:val="en-GB"/>
        </w:rPr>
        <w:t xml:space="preserve"> </w:t>
      </w:r>
    </w:p>
    <w:p w14:paraId="2502D06C" w14:textId="77777777" w:rsidR="00893F64" w:rsidRPr="00DF7725" w:rsidRDefault="00893F64" w:rsidP="00893F64">
      <w:pPr>
        <w:pStyle w:val="BodyText"/>
        <w:ind w:right="119"/>
        <w:jc w:val="both"/>
        <w:rPr>
          <w:lang w:val="en-GB"/>
        </w:rPr>
      </w:pPr>
      <w:r w:rsidRPr="00DF7725">
        <w:rPr>
          <w:lang w:val="en-GB"/>
        </w:rPr>
        <w:lastRenderedPageBreak/>
        <w:t xml:space="preserve">  </w:t>
      </w:r>
    </w:p>
    <w:p w14:paraId="46F1D6CB" w14:textId="77777777" w:rsidR="0054722D" w:rsidRPr="0054722D" w:rsidRDefault="00893F64" w:rsidP="00893F64">
      <w:pPr>
        <w:pStyle w:val="BodyText"/>
        <w:ind w:right="229"/>
        <w:rPr>
          <w:u w:val="single"/>
          <w:lang w:val="en-GB"/>
        </w:rPr>
      </w:pPr>
      <w:r w:rsidRPr="0054722D">
        <w:rPr>
          <w:u w:val="single"/>
          <w:lang w:val="en-GB"/>
        </w:rPr>
        <w:t xml:space="preserve">Essays </w:t>
      </w:r>
    </w:p>
    <w:p w14:paraId="51BE6338" w14:textId="77777777" w:rsidR="0054722D" w:rsidRDefault="0054722D" w:rsidP="00893F64">
      <w:pPr>
        <w:pStyle w:val="BodyText"/>
        <w:ind w:right="229"/>
        <w:rPr>
          <w:lang w:val="en-GB"/>
        </w:rPr>
      </w:pPr>
    </w:p>
    <w:p w14:paraId="45AC84F0" w14:textId="7031AC56" w:rsidR="00A85D7D" w:rsidRDefault="004B105F" w:rsidP="00F629C4">
      <w:pPr>
        <w:pStyle w:val="BodyText"/>
        <w:ind w:right="119"/>
        <w:jc w:val="both"/>
        <w:rPr>
          <w:lang w:val="en-GB"/>
        </w:rPr>
      </w:pPr>
      <w:r>
        <w:rPr>
          <w:lang w:val="en-GB"/>
        </w:rPr>
        <w:t xml:space="preserve">Essays </w:t>
      </w:r>
      <w:r w:rsidR="006445F5">
        <w:rPr>
          <w:lang w:val="en-GB"/>
        </w:rPr>
        <w:t xml:space="preserve">must follow the structure of the </w:t>
      </w:r>
      <w:r w:rsidR="00602502">
        <w:rPr>
          <w:lang w:val="en-GB"/>
        </w:rPr>
        <w:t>e</w:t>
      </w:r>
      <w:r w:rsidR="006445F5">
        <w:rPr>
          <w:lang w:val="en-GB"/>
        </w:rPr>
        <w:t xml:space="preserve">ssay </w:t>
      </w:r>
      <w:r w:rsidR="00602502">
        <w:rPr>
          <w:lang w:val="en-GB"/>
        </w:rPr>
        <w:t>p</w:t>
      </w:r>
      <w:r w:rsidR="006445F5">
        <w:rPr>
          <w:lang w:val="en-GB"/>
        </w:rPr>
        <w:t>lan</w:t>
      </w:r>
      <w:r>
        <w:rPr>
          <w:lang w:val="en-GB"/>
        </w:rPr>
        <w:t xml:space="preserve"> </w:t>
      </w:r>
      <w:r w:rsidR="009D12A5">
        <w:rPr>
          <w:lang w:val="en-GB"/>
        </w:rPr>
        <w:t>and</w:t>
      </w:r>
      <w:r w:rsidR="00311297">
        <w:rPr>
          <w:lang w:val="en-GB"/>
        </w:rPr>
        <w:t xml:space="preserve"> cannot be on the same topic as your </w:t>
      </w:r>
      <w:r w:rsidR="008F1322">
        <w:rPr>
          <w:lang w:val="en-GB"/>
        </w:rPr>
        <w:t>short critical commentary</w:t>
      </w:r>
      <w:r w:rsidR="00311297">
        <w:rPr>
          <w:lang w:val="en-GB"/>
        </w:rPr>
        <w:t>.</w:t>
      </w:r>
      <w:r w:rsidR="00A85D7D">
        <w:rPr>
          <w:lang w:val="en-GB"/>
        </w:rPr>
        <w:t xml:space="preserve"> Essay will be evaluated </w:t>
      </w:r>
      <w:r w:rsidR="00FE6F83">
        <w:rPr>
          <w:lang w:val="en-GB"/>
        </w:rPr>
        <w:t xml:space="preserve">based on argumentation, structure, presentation, relevance, and originality. Guidelines on ELE2. </w:t>
      </w:r>
      <w:r w:rsidR="00311297">
        <w:rPr>
          <w:lang w:val="en-GB"/>
        </w:rPr>
        <w:t xml:space="preserve"> </w:t>
      </w:r>
    </w:p>
    <w:p w14:paraId="4B4F7157" w14:textId="77777777" w:rsidR="00A85D7D" w:rsidRDefault="00A85D7D" w:rsidP="00F629C4">
      <w:pPr>
        <w:pStyle w:val="BodyText"/>
        <w:ind w:right="119"/>
        <w:jc w:val="both"/>
        <w:rPr>
          <w:lang w:val="en-GB"/>
        </w:rPr>
      </w:pPr>
    </w:p>
    <w:p w14:paraId="610160D2" w14:textId="74C0B7D3" w:rsidR="00987BCD" w:rsidRPr="005E557E" w:rsidRDefault="00CF32A4" w:rsidP="005E557E">
      <w:pPr>
        <w:shd w:val="clear" w:color="auto" w:fill="FFFFFF" w:themeFill="background1"/>
        <w:spacing w:line="240" w:lineRule="auto"/>
        <w:contextualSpacing/>
        <w:rPr>
          <w:rFonts w:ascii="Times New Roman" w:hAnsi="Times New Roman" w:cs="Times New Roman"/>
          <w:color w:val="201F1E"/>
          <w:sz w:val="24"/>
          <w:szCs w:val="24"/>
          <w:lang w:eastAsia="en-GB"/>
        </w:rPr>
      </w:pPr>
      <w:r w:rsidRPr="00CF32A4">
        <w:rPr>
          <w:rFonts w:ascii="Times New Roman" w:hAnsi="Times New Roman" w:cs="Times New Roman"/>
          <w:sz w:val="24"/>
          <w:szCs w:val="24"/>
        </w:rPr>
        <w:t xml:space="preserve">* </w:t>
      </w:r>
      <w:r w:rsidRPr="005E557E">
        <w:rPr>
          <w:rFonts w:ascii="Times New Roman" w:hAnsi="Times New Roman" w:cs="Times New Roman"/>
          <w:sz w:val="24"/>
          <w:szCs w:val="24"/>
          <w:u w:val="single"/>
        </w:rPr>
        <w:t>Extra-Point Activity</w:t>
      </w:r>
      <w:r w:rsidRPr="00CF32A4">
        <w:rPr>
          <w:rFonts w:ascii="Times New Roman" w:hAnsi="Times New Roman" w:cs="Times New Roman"/>
          <w:sz w:val="24"/>
          <w:szCs w:val="24"/>
        </w:rPr>
        <w:t xml:space="preserve">: </w:t>
      </w:r>
      <w:r w:rsidR="005E557E">
        <w:rPr>
          <w:rFonts w:ascii="Times New Roman" w:hAnsi="Times New Roman" w:cs="Times New Roman"/>
          <w:color w:val="201F1E"/>
          <w:sz w:val="24"/>
          <w:szCs w:val="24"/>
          <w:lang w:eastAsia="en-GB"/>
        </w:rPr>
        <w:t>y</w:t>
      </w:r>
      <w:r w:rsidRPr="00CF32A4">
        <w:rPr>
          <w:rFonts w:ascii="Times New Roman" w:hAnsi="Times New Roman" w:cs="Times New Roman"/>
          <w:color w:val="201F1E"/>
          <w:sz w:val="24"/>
          <w:szCs w:val="24"/>
          <w:lang w:eastAsia="en-GB"/>
        </w:rPr>
        <w:t xml:space="preserve">ou must bring to class a first draft of the essay (no less than 1500 words). Students will give feedback on your </w:t>
      </w:r>
      <w:r w:rsidR="005E557E" w:rsidRPr="00CF32A4">
        <w:rPr>
          <w:rFonts w:ascii="Times New Roman" w:hAnsi="Times New Roman" w:cs="Times New Roman"/>
          <w:color w:val="201F1E"/>
          <w:sz w:val="24"/>
          <w:szCs w:val="24"/>
          <w:lang w:eastAsia="en-GB"/>
        </w:rPr>
        <w:t>draft,</w:t>
      </w:r>
      <w:r w:rsidRPr="00CF32A4">
        <w:rPr>
          <w:rFonts w:ascii="Times New Roman" w:hAnsi="Times New Roman" w:cs="Times New Roman"/>
          <w:color w:val="201F1E"/>
          <w:sz w:val="24"/>
          <w:szCs w:val="24"/>
          <w:lang w:eastAsia="en-GB"/>
        </w:rPr>
        <w:t xml:space="preserve"> and you will give feedback on other drafts. </w:t>
      </w:r>
    </w:p>
    <w:p w14:paraId="5849605C" w14:textId="77777777" w:rsidR="00893F64" w:rsidRDefault="00893F64" w:rsidP="00893F64">
      <w:pPr>
        <w:pStyle w:val="BodyText"/>
        <w:ind w:right="141"/>
        <w:rPr>
          <w:lang w:val="en-GB"/>
        </w:rPr>
      </w:pPr>
    </w:p>
    <w:p w14:paraId="12029911" w14:textId="59122C85" w:rsidR="00893F64" w:rsidRPr="00637055" w:rsidRDefault="1EE5B72D" w:rsidP="58969A43">
      <w:pPr>
        <w:pStyle w:val="Heading1"/>
        <w:ind w:left="0"/>
        <w:rPr>
          <w:sz w:val="28"/>
          <w:szCs w:val="28"/>
          <w:lang w:val="en-GB"/>
        </w:rPr>
      </w:pPr>
      <w:r w:rsidRPr="58969A43">
        <w:rPr>
          <w:sz w:val="28"/>
          <w:szCs w:val="28"/>
          <w:lang w:val="en-GB"/>
        </w:rPr>
        <w:t>Topics</w:t>
      </w:r>
      <w:r w:rsidR="0DBE4EC2" w:rsidRPr="58969A43">
        <w:rPr>
          <w:sz w:val="28"/>
          <w:szCs w:val="28"/>
          <w:lang w:val="en-GB"/>
        </w:rPr>
        <w:t xml:space="preserve"> and Readings</w:t>
      </w:r>
    </w:p>
    <w:p w14:paraId="08B6ED62" w14:textId="77777777" w:rsidR="00893F64" w:rsidRPr="00DF7725" w:rsidRDefault="00893F64" w:rsidP="58969A43">
      <w:pPr>
        <w:pStyle w:val="BodyText"/>
        <w:spacing w:before="10"/>
        <w:rPr>
          <w:sz w:val="23"/>
          <w:szCs w:val="23"/>
          <w:lang w:val="en-GB"/>
        </w:rPr>
      </w:pPr>
    </w:p>
    <w:p w14:paraId="72F5AEA6" w14:textId="00E0D415" w:rsidR="0024404B" w:rsidRDefault="3D9891B9" w:rsidP="58969A43">
      <w:pPr>
        <w:pStyle w:val="Heading1"/>
        <w:rPr>
          <w:lang w:val="en-GB"/>
        </w:rPr>
      </w:pPr>
      <w:r w:rsidRPr="58969A43">
        <w:rPr>
          <w:lang w:val="en-GB"/>
        </w:rPr>
        <w:t xml:space="preserve">Week 1: </w:t>
      </w:r>
      <w:r w:rsidR="2FEA6680" w:rsidRPr="58969A43">
        <w:rPr>
          <w:lang w:val="en-GB"/>
        </w:rPr>
        <w:t>Introduction</w:t>
      </w:r>
    </w:p>
    <w:p w14:paraId="4DD568F5" w14:textId="77777777" w:rsidR="003775BC" w:rsidRPr="003775BC" w:rsidRDefault="003775BC" w:rsidP="58969A43">
      <w:pPr>
        <w:pStyle w:val="Heading1"/>
        <w:ind w:left="880"/>
        <w:rPr>
          <w:lang w:val="en-GB"/>
        </w:rPr>
      </w:pPr>
    </w:p>
    <w:p w14:paraId="1DD54D2F" w14:textId="7174AFD9" w:rsidR="006534F1" w:rsidRPr="006534F1" w:rsidRDefault="5AAF7D84" w:rsidP="58969A43">
      <w:pPr>
        <w:pStyle w:val="Heading1"/>
        <w:numPr>
          <w:ilvl w:val="0"/>
          <w:numId w:val="13"/>
        </w:numPr>
        <w:rPr>
          <w:b w:val="0"/>
          <w:bCs w:val="0"/>
          <w:i/>
          <w:iCs/>
          <w:lang w:val="en-GB"/>
        </w:rPr>
      </w:pPr>
      <w:r w:rsidRPr="58969A43">
        <w:rPr>
          <w:b w:val="0"/>
          <w:bCs w:val="0"/>
          <w:i/>
          <w:iCs/>
          <w:lang w:val="en-GB"/>
        </w:rPr>
        <w:t>No required readings</w:t>
      </w:r>
    </w:p>
    <w:p w14:paraId="6AD3104D" w14:textId="77777777" w:rsidR="00355BD9" w:rsidRPr="00D549DC" w:rsidRDefault="00355BD9" w:rsidP="58969A43">
      <w:pPr>
        <w:pStyle w:val="Heading1"/>
        <w:ind w:left="520"/>
        <w:rPr>
          <w:lang w:val="en-GB"/>
        </w:rPr>
      </w:pPr>
    </w:p>
    <w:p w14:paraId="52A64C37" w14:textId="30F96829" w:rsidR="009F03E5" w:rsidRDefault="729434D5" w:rsidP="58969A43">
      <w:pPr>
        <w:pStyle w:val="Heading1"/>
        <w:rPr>
          <w:lang w:val="en-GB"/>
        </w:rPr>
      </w:pPr>
      <w:r w:rsidRPr="58969A43">
        <w:rPr>
          <w:lang w:val="en-GB"/>
        </w:rPr>
        <w:t>Week</w:t>
      </w:r>
      <w:r w:rsidRPr="58969A43">
        <w:rPr>
          <w:spacing w:val="-1"/>
          <w:lang w:val="en-GB"/>
        </w:rPr>
        <w:t xml:space="preserve"> </w:t>
      </w:r>
      <w:r w:rsidRPr="58969A43">
        <w:rPr>
          <w:lang w:val="en-GB"/>
        </w:rPr>
        <w:t>2</w:t>
      </w:r>
      <w:r w:rsidRPr="58969A43">
        <w:rPr>
          <w:b w:val="0"/>
          <w:bCs w:val="0"/>
          <w:lang w:val="en-GB"/>
        </w:rPr>
        <w:t xml:space="preserve">: </w:t>
      </w:r>
      <w:r w:rsidRPr="58969A43">
        <w:rPr>
          <w:lang w:val="en-GB"/>
        </w:rPr>
        <w:t>Value</w:t>
      </w:r>
      <w:r w:rsidR="42DEA804" w:rsidRPr="58969A43">
        <w:rPr>
          <w:lang w:val="en-GB"/>
        </w:rPr>
        <w:t xml:space="preserve"> Judgments</w:t>
      </w:r>
      <w:r w:rsidRPr="58969A43">
        <w:rPr>
          <w:lang w:val="en-GB"/>
        </w:rPr>
        <w:t xml:space="preserve">  </w:t>
      </w:r>
    </w:p>
    <w:p w14:paraId="50C6CBDF" w14:textId="77777777" w:rsidR="009F03E5" w:rsidRDefault="009F03E5" w:rsidP="58969A43">
      <w:pPr>
        <w:pStyle w:val="Heading1"/>
        <w:rPr>
          <w:lang w:val="en-GB"/>
        </w:rPr>
      </w:pPr>
    </w:p>
    <w:p w14:paraId="75880772" w14:textId="560D5356" w:rsidR="009F03E5" w:rsidRPr="00DE3399" w:rsidRDefault="729434D5" w:rsidP="58969A43">
      <w:pPr>
        <w:pStyle w:val="Heading1"/>
        <w:numPr>
          <w:ilvl w:val="0"/>
          <w:numId w:val="13"/>
        </w:numPr>
        <w:rPr>
          <w:b w:val="0"/>
          <w:bCs w:val="0"/>
          <w:color w:val="252A2F"/>
        </w:rPr>
      </w:pPr>
      <w:r w:rsidRPr="58969A43">
        <w:rPr>
          <w:b w:val="0"/>
          <w:bCs w:val="0"/>
          <w:color w:val="222222"/>
          <w:shd w:val="clear" w:color="auto" w:fill="FFFFFF"/>
        </w:rPr>
        <w:t>Required:</w:t>
      </w:r>
      <w:r w:rsidR="42DEA804" w:rsidRPr="58969A43">
        <w:rPr>
          <w:b w:val="0"/>
          <w:bCs w:val="0"/>
          <w:color w:val="222222"/>
          <w:shd w:val="clear" w:color="auto" w:fill="FFFFFF"/>
        </w:rPr>
        <w:t xml:space="preserve"> </w:t>
      </w:r>
      <w:r w:rsidR="68946EB5" w:rsidRPr="58969A43">
        <w:rPr>
          <w:b w:val="0"/>
          <w:bCs w:val="0"/>
          <w:color w:val="222222"/>
          <w:shd w:val="clear" w:color="auto" w:fill="FFFFFF"/>
        </w:rPr>
        <w:t>Ward, Z. B. (2021). On value-laden science. </w:t>
      </w:r>
      <w:r w:rsidR="68946EB5" w:rsidRPr="58969A43">
        <w:rPr>
          <w:b w:val="0"/>
          <w:bCs w:val="0"/>
          <w:i/>
          <w:iCs/>
          <w:color w:val="222222"/>
          <w:shd w:val="clear" w:color="auto" w:fill="FFFFFF"/>
        </w:rPr>
        <w:t>Studies in History and Philosophy of Science Part A</w:t>
      </w:r>
      <w:r w:rsidR="68946EB5" w:rsidRPr="58969A43">
        <w:rPr>
          <w:b w:val="0"/>
          <w:bCs w:val="0"/>
          <w:color w:val="222222"/>
          <w:shd w:val="clear" w:color="auto" w:fill="FFFFFF"/>
        </w:rPr>
        <w:t>, </w:t>
      </w:r>
      <w:r w:rsidR="68946EB5" w:rsidRPr="58969A43">
        <w:rPr>
          <w:b w:val="0"/>
          <w:bCs w:val="0"/>
          <w:i/>
          <w:iCs/>
          <w:color w:val="222222"/>
          <w:shd w:val="clear" w:color="auto" w:fill="FFFFFF"/>
        </w:rPr>
        <w:t>85</w:t>
      </w:r>
      <w:r w:rsidR="68946EB5" w:rsidRPr="58969A43">
        <w:rPr>
          <w:b w:val="0"/>
          <w:bCs w:val="0"/>
          <w:color w:val="222222"/>
          <w:shd w:val="clear" w:color="auto" w:fill="FFFFFF"/>
        </w:rPr>
        <w:t>, 54-62.</w:t>
      </w:r>
    </w:p>
    <w:p w14:paraId="646A0748" w14:textId="55F211C1" w:rsidR="009F03E5" w:rsidRPr="00297365" w:rsidRDefault="729434D5" w:rsidP="58969A43">
      <w:pPr>
        <w:pStyle w:val="BodyText"/>
        <w:numPr>
          <w:ilvl w:val="0"/>
          <w:numId w:val="13"/>
        </w:numPr>
        <w:spacing w:line="242" w:lineRule="auto"/>
        <w:ind w:right="364"/>
        <w:jc w:val="both"/>
        <w:rPr>
          <w:lang w:val="en-GB"/>
        </w:rPr>
      </w:pPr>
      <w:r w:rsidRPr="58969A43">
        <w:rPr>
          <w:color w:val="252A2F"/>
        </w:rPr>
        <w:t xml:space="preserve">Additional: </w:t>
      </w:r>
      <w:r w:rsidR="7507C298" w:rsidRPr="58969A43">
        <w:rPr>
          <w:color w:val="222222"/>
          <w:shd w:val="clear" w:color="auto" w:fill="FFFFFF"/>
        </w:rPr>
        <w:t>Elliott, K. C. (2022). </w:t>
      </w:r>
      <w:r w:rsidR="7507C298" w:rsidRPr="58969A43">
        <w:rPr>
          <w:i/>
          <w:iCs/>
          <w:color w:val="222222"/>
          <w:shd w:val="clear" w:color="auto" w:fill="FFFFFF"/>
        </w:rPr>
        <w:t>Values in science</w:t>
      </w:r>
      <w:r w:rsidR="7507C298" w:rsidRPr="58969A43">
        <w:rPr>
          <w:color w:val="222222"/>
          <w:shd w:val="clear" w:color="auto" w:fill="FFFFFF"/>
        </w:rPr>
        <w:t>. Cambridge University Press.</w:t>
      </w:r>
      <w:r w:rsidR="6D9E9EAA" w:rsidRPr="58969A43">
        <w:rPr>
          <w:color w:val="252A2F"/>
        </w:rPr>
        <w:t xml:space="preserve"> Elements Chapter </w:t>
      </w:r>
      <w:r w:rsidR="0505CE60" w:rsidRPr="58969A43">
        <w:rPr>
          <w:color w:val="252A2F"/>
        </w:rPr>
        <w:t>2</w:t>
      </w:r>
    </w:p>
    <w:p w14:paraId="7D769BF8" w14:textId="77777777" w:rsidR="00C646A5" w:rsidRPr="00365483" w:rsidRDefault="00C646A5" w:rsidP="58969A43">
      <w:pPr>
        <w:pStyle w:val="Heading1"/>
        <w:ind w:left="820"/>
        <w:rPr>
          <w:b w:val="0"/>
          <w:bCs w:val="0"/>
          <w:color w:val="252A2F"/>
        </w:rPr>
      </w:pPr>
    </w:p>
    <w:p w14:paraId="2996BD8E" w14:textId="014167AF" w:rsidR="00E65B8C" w:rsidRDefault="0D1258DB" w:rsidP="58969A43">
      <w:pPr>
        <w:pStyle w:val="Heading1"/>
        <w:rPr>
          <w:lang w:val="en-GB"/>
        </w:rPr>
      </w:pPr>
      <w:r w:rsidRPr="58969A43">
        <w:rPr>
          <w:lang w:val="en-GB"/>
        </w:rPr>
        <w:t>Week</w:t>
      </w:r>
      <w:r w:rsidRPr="58969A43">
        <w:rPr>
          <w:spacing w:val="-1"/>
          <w:lang w:val="en-GB"/>
        </w:rPr>
        <w:t xml:space="preserve"> </w:t>
      </w:r>
      <w:r w:rsidR="769793FC" w:rsidRPr="58969A43">
        <w:rPr>
          <w:lang w:val="en-GB"/>
        </w:rPr>
        <w:t>3</w:t>
      </w:r>
      <w:r w:rsidRPr="58969A43">
        <w:rPr>
          <w:lang w:val="en-GB"/>
        </w:rPr>
        <w:t xml:space="preserve">: </w:t>
      </w:r>
      <w:r w:rsidR="7859E494" w:rsidRPr="58969A43">
        <w:rPr>
          <w:lang w:val="en-GB"/>
        </w:rPr>
        <w:t>Facts and Values</w:t>
      </w:r>
      <w:r w:rsidRPr="58969A43">
        <w:rPr>
          <w:lang w:val="en-GB"/>
        </w:rPr>
        <w:t xml:space="preserve"> </w:t>
      </w:r>
    </w:p>
    <w:p w14:paraId="16F2AF14" w14:textId="77777777" w:rsidR="00E65B8C" w:rsidRDefault="00E65B8C" w:rsidP="58969A43">
      <w:pPr>
        <w:pStyle w:val="Heading1"/>
        <w:rPr>
          <w:lang w:val="en-GB"/>
        </w:rPr>
      </w:pPr>
    </w:p>
    <w:p w14:paraId="77335878" w14:textId="0E7545E0" w:rsidR="00E65B8C" w:rsidRPr="00E023AE" w:rsidRDefault="0D1258DB" w:rsidP="58969A43">
      <w:pPr>
        <w:pStyle w:val="Heading1"/>
        <w:numPr>
          <w:ilvl w:val="0"/>
          <w:numId w:val="14"/>
        </w:numPr>
        <w:rPr>
          <w:b w:val="0"/>
          <w:bCs w:val="0"/>
          <w:color w:val="252A2F"/>
        </w:rPr>
      </w:pPr>
      <w:r w:rsidRPr="58969A43">
        <w:rPr>
          <w:b w:val="0"/>
          <w:bCs w:val="0"/>
          <w:color w:val="252A2F"/>
        </w:rPr>
        <w:t xml:space="preserve">Required: </w:t>
      </w:r>
      <w:r w:rsidR="29798ADD" w:rsidRPr="58969A43">
        <w:rPr>
          <w:b w:val="0"/>
          <w:bCs w:val="0"/>
          <w:color w:val="222222"/>
          <w:shd w:val="clear" w:color="auto" w:fill="FFFFFF"/>
        </w:rPr>
        <w:t xml:space="preserve">Alexandrova, A. (2018). Can the science of well-being be </w:t>
      </w:r>
      <w:proofErr w:type="gramStart"/>
      <w:r w:rsidR="29798ADD" w:rsidRPr="58969A43">
        <w:rPr>
          <w:b w:val="0"/>
          <w:bCs w:val="0"/>
          <w:color w:val="222222"/>
          <w:shd w:val="clear" w:color="auto" w:fill="FFFFFF"/>
        </w:rPr>
        <w:t>objective?.</w:t>
      </w:r>
      <w:proofErr w:type="gramEnd"/>
      <w:r w:rsidR="29798ADD" w:rsidRPr="58969A43">
        <w:rPr>
          <w:b w:val="0"/>
          <w:bCs w:val="0"/>
          <w:color w:val="222222"/>
          <w:shd w:val="clear" w:color="auto" w:fill="FFFFFF"/>
        </w:rPr>
        <w:t> </w:t>
      </w:r>
      <w:r w:rsidR="29798ADD" w:rsidRPr="58969A43">
        <w:rPr>
          <w:b w:val="0"/>
          <w:bCs w:val="0"/>
          <w:i/>
          <w:iCs/>
          <w:color w:val="222222"/>
          <w:shd w:val="clear" w:color="auto" w:fill="FFFFFF"/>
        </w:rPr>
        <w:t>the British Journal for the Philosophy of Science</w:t>
      </w:r>
      <w:r w:rsidR="29798ADD" w:rsidRPr="58969A43">
        <w:rPr>
          <w:b w:val="0"/>
          <w:bCs w:val="0"/>
          <w:color w:val="222222"/>
          <w:shd w:val="clear" w:color="auto" w:fill="FFFFFF"/>
        </w:rPr>
        <w:t>.</w:t>
      </w:r>
    </w:p>
    <w:p w14:paraId="68DF9BAD" w14:textId="039B20F3" w:rsidR="00893F64" w:rsidRPr="00180B21" w:rsidRDefault="0D1258DB" w:rsidP="00180B21">
      <w:pPr>
        <w:pStyle w:val="BodyText"/>
        <w:numPr>
          <w:ilvl w:val="0"/>
          <w:numId w:val="14"/>
        </w:numPr>
        <w:spacing w:line="242" w:lineRule="auto"/>
        <w:ind w:right="364"/>
        <w:jc w:val="both"/>
        <w:rPr>
          <w:lang w:val="en-GB"/>
        </w:rPr>
      </w:pPr>
      <w:r w:rsidRPr="58969A43">
        <w:rPr>
          <w:color w:val="252A2F"/>
        </w:rPr>
        <w:t xml:space="preserve">Additional: </w:t>
      </w:r>
      <w:r w:rsidR="1640F18B" w:rsidRPr="58969A43">
        <w:rPr>
          <w:color w:val="222222"/>
          <w:shd w:val="clear" w:color="auto" w:fill="FFFFFF"/>
        </w:rPr>
        <w:t xml:space="preserve">Dupré, J. (2007). Fact and value. </w:t>
      </w:r>
      <w:r w:rsidR="08F4C951" w:rsidRPr="58969A43">
        <w:rPr>
          <w:color w:val="222222"/>
          <w:shd w:val="clear" w:color="auto" w:fill="FFFFFF"/>
        </w:rPr>
        <w:t>In Kincaid, H., Dupré, J., &amp; Wylie, A. (Eds.). (2007). </w:t>
      </w:r>
      <w:r w:rsidR="08F4C951" w:rsidRPr="58969A43">
        <w:rPr>
          <w:i/>
          <w:iCs/>
          <w:color w:val="222222"/>
          <w:shd w:val="clear" w:color="auto" w:fill="FFFFFF"/>
        </w:rPr>
        <w:t xml:space="preserve">Value-free science: ideals and </w:t>
      </w:r>
      <w:proofErr w:type="gramStart"/>
      <w:r w:rsidR="08F4C951" w:rsidRPr="58969A43">
        <w:rPr>
          <w:i/>
          <w:iCs/>
          <w:color w:val="222222"/>
          <w:shd w:val="clear" w:color="auto" w:fill="FFFFFF"/>
        </w:rPr>
        <w:t>illusions?</w:t>
      </w:r>
      <w:r w:rsidR="08F4C951" w:rsidRPr="58969A43">
        <w:rPr>
          <w:color w:val="222222"/>
          <w:shd w:val="clear" w:color="auto" w:fill="FFFFFF"/>
        </w:rPr>
        <w:t>.</w:t>
      </w:r>
      <w:proofErr w:type="gramEnd"/>
      <w:r w:rsidR="08F4C951" w:rsidRPr="58969A43">
        <w:rPr>
          <w:color w:val="222222"/>
          <w:shd w:val="clear" w:color="auto" w:fill="FFFFFF"/>
        </w:rPr>
        <w:t xml:space="preserve"> Oxford University Press.</w:t>
      </w:r>
    </w:p>
    <w:p w14:paraId="4271FA29" w14:textId="77777777" w:rsidR="00E65B8C" w:rsidRPr="00DF7725" w:rsidRDefault="00E65B8C" w:rsidP="58969A43">
      <w:pPr>
        <w:pStyle w:val="BodyText"/>
        <w:spacing w:before="1"/>
        <w:rPr>
          <w:lang w:val="en-GB"/>
        </w:rPr>
      </w:pPr>
    </w:p>
    <w:p w14:paraId="72E37148" w14:textId="5D3322FD" w:rsidR="00893F64" w:rsidRDefault="0DBE4EC2" w:rsidP="58969A43">
      <w:pPr>
        <w:pStyle w:val="Heading1"/>
        <w:rPr>
          <w:lang w:val="en-GB"/>
        </w:rPr>
      </w:pPr>
      <w:r w:rsidRPr="58969A43">
        <w:rPr>
          <w:lang w:val="en-GB"/>
        </w:rPr>
        <w:t>Week</w:t>
      </w:r>
      <w:r w:rsidRPr="58969A43">
        <w:rPr>
          <w:spacing w:val="-1"/>
          <w:lang w:val="en-GB"/>
        </w:rPr>
        <w:t xml:space="preserve"> </w:t>
      </w:r>
      <w:r w:rsidR="769793FC" w:rsidRPr="58969A43">
        <w:rPr>
          <w:lang w:val="en-GB"/>
        </w:rPr>
        <w:t>4</w:t>
      </w:r>
      <w:r w:rsidRPr="58969A43">
        <w:rPr>
          <w:lang w:val="en-GB"/>
        </w:rPr>
        <w:t xml:space="preserve">: </w:t>
      </w:r>
      <w:r w:rsidR="6061006F" w:rsidRPr="58969A43">
        <w:rPr>
          <w:lang w:val="en-GB"/>
        </w:rPr>
        <w:t>Objectivity</w:t>
      </w:r>
    </w:p>
    <w:p w14:paraId="78E43B2E" w14:textId="66BF557C" w:rsidR="00112876" w:rsidRDefault="00112876" w:rsidP="58969A43">
      <w:pPr>
        <w:pStyle w:val="Heading1"/>
        <w:rPr>
          <w:lang w:val="en-GB"/>
        </w:rPr>
      </w:pPr>
    </w:p>
    <w:p w14:paraId="4E528C3E" w14:textId="1B086D61" w:rsidR="00030A67" w:rsidRPr="00026C53" w:rsidRDefault="39842D80" w:rsidP="58969A43">
      <w:pPr>
        <w:pStyle w:val="Heading1"/>
        <w:numPr>
          <w:ilvl w:val="0"/>
          <w:numId w:val="14"/>
        </w:numPr>
        <w:rPr>
          <w:b w:val="0"/>
          <w:bCs w:val="0"/>
          <w:color w:val="252A2F"/>
        </w:rPr>
      </w:pPr>
      <w:r w:rsidRPr="58969A43">
        <w:rPr>
          <w:b w:val="0"/>
          <w:bCs w:val="0"/>
          <w:color w:val="252A2F"/>
        </w:rPr>
        <w:t>Required</w:t>
      </w:r>
      <w:r w:rsidR="60A82826" w:rsidRPr="58969A43">
        <w:rPr>
          <w:b w:val="0"/>
          <w:bCs w:val="0"/>
          <w:color w:val="252A2F"/>
        </w:rPr>
        <w:t>:</w:t>
      </w:r>
      <w:r w:rsidR="294294A9" w:rsidRPr="58969A43">
        <w:rPr>
          <w:b w:val="0"/>
          <w:bCs w:val="0"/>
          <w:color w:val="222222"/>
          <w:shd w:val="clear" w:color="auto" w:fill="FFFFFF"/>
        </w:rPr>
        <w:t xml:space="preserve"> Koskinen, I. (2020). Defending a risk account of scientific objectivity. </w:t>
      </w:r>
      <w:r w:rsidR="294294A9" w:rsidRPr="58969A43">
        <w:rPr>
          <w:b w:val="0"/>
          <w:bCs w:val="0"/>
          <w:i/>
          <w:iCs/>
          <w:color w:val="222222"/>
          <w:shd w:val="clear" w:color="auto" w:fill="FFFFFF"/>
        </w:rPr>
        <w:t>The British Journal for the Philosophy of Science</w:t>
      </w:r>
      <w:r w:rsidR="294294A9" w:rsidRPr="58969A43">
        <w:rPr>
          <w:b w:val="0"/>
          <w:bCs w:val="0"/>
          <w:color w:val="222222"/>
          <w:shd w:val="clear" w:color="auto" w:fill="FFFFFF"/>
        </w:rPr>
        <w:t>.</w:t>
      </w:r>
      <w:r w:rsidR="60A82826" w:rsidRPr="58969A43">
        <w:rPr>
          <w:b w:val="0"/>
          <w:bCs w:val="0"/>
          <w:color w:val="252A2F"/>
        </w:rPr>
        <w:t xml:space="preserve"> </w:t>
      </w:r>
    </w:p>
    <w:p w14:paraId="553F66F6" w14:textId="62668BDD" w:rsidR="00112876" w:rsidRPr="00026C53" w:rsidRDefault="40451D24" w:rsidP="58969A43">
      <w:pPr>
        <w:pStyle w:val="Heading1"/>
        <w:numPr>
          <w:ilvl w:val="0"/>
          <w:numId w:val="14"/>
        </w:numPr>
        <w:rPr>
          <w:b w:val="0"/>
          <w:bCs w:val="0"/>
          <w:color w:val="252A2F"/>
        </w:rPr>
      </w:pPr>
      <w:r w:rsidRPr="58969A43">
        <w:rPr>
          <w:b w:val="0"/>
          <w:bCs w:val="0"/>
          <w:color w:val="252A2F"/>
        </w:rPr>
        <w:t>Additional</w:t>
      </w:r>
      <w:r w:rsidR="75E9E0F7" w:rsidRPr="58969A43">
        <w:rPr>
          <w:b w:val="0"/>
          <w:bCs w:val="0"/>
          <w:color w:val="252A2F"/>
        </w:rPr>
        <w:t xml:space="preserve">: </w:t>
      </w:r>
      <w:r w:rsidR="7231D29A" w:rsidRPr="58969A43">
        <w:rPr>
          <w:b w:val="0"/>
          <w:bCs w:val="0"/>
          <w:color w:val="222222"/>
          <w:shd w:val="clear" w:color="auto" w:fill="FFFFFF"/>
        </w:rPr>
        <w:t>Longino, H. E. (1988). Science, objectivity, and feminist values.</w:t>
      </w:r>
    </w:p>
    <w:p w14:paraId="320BF695" w14:textId="77777777" w:rsidR="002B484D" w:rsidRPr="00735B53" w:rsidRDefault="002B484D" w:rsidP="58969A43">
      <w:pPr>
        <w:pStyle w:val="Heading1"/>
        <w:ind w:left="0"/>
        <w:rPr>
          <w:lang w:val="en-GB"/>
        </w:rPr>
      </w:pPr>
    </w:p>
    <w:p w14:paraId="5391C8B0" w14:textId="77777777" w:rsidR="007C146C" w:rsidRPr="0012388B" w:rsidRDefault="007C146C" w:rsidP="58969A43">
      <w:pPr>
        <w:pStyle w:val="Heading1"/>
        <w:spacing w:line="240" w:lineRule="auto"/>
        <w:ind w:left="0"/>
        <w:rPr>
          <w:lang w:val="en-GB"/>
        </w:rPr>
      </w:pPr>
    </w:p>
    <w:p w14:paraId="04224877" w14:textId="3B443B7D" w:rsidR="00F34666" w:rsidRDefault="0DBE4EC2" w:rsidP="58969A43">
      <w:pPr>
        <w:pStyle w:val="Heading1"/>
        <w:spacing w:line="240" w:lineRule="auto"/>
        <w:rPr>
          <w:lang w:val="en-GB"/>
        </w:rPr>
      </w:pPr>
      <w:r w:rsidRPr="58969A43">
        <w:rPr>
          <w:lang w:val="en-GB"/>
        </w:rPr>
        <w:t>Week</w:t>
      </w:r>
      <w:r w:rsidRPr="58969A43">
        <w:rPr>
          <w:spacing w:val="-1"/>
          <w:lang w:val="en-GB"/>
        </w:rPr>
        <w:t xml:space="preserve"> </w:t>
      </w:r>
      <w:r w:rsidR="017E6890" w:rsidRPr="58969A43">
        <w:rPr>
          <w:spacing w:val="-1"/>
          <w:lang w:val="en-GB"/>
        </w:rPr>
        <w:t>5</w:t>
      </w:r>
      <w:r w:rsidRPr="58969A43">
        <w:rPr>
          <w:lang w:val="en-GB"/>
        </w:rPr>
        <w:t xml:space="preserve">: </w:t>
      </w:r>
      <w:r w:rsidR="657075AF" w:rsidRPr="58969A43">
        <w:rPr>
          <w:lang w:val="en-GB"/>
        </w:rPr>
        <w:t>Science and Democracy</w:t>
      </w:r>
    </w:p>
    <w:p w14:paraId="1E3FA876" w14:textId="77777777" w:rsidR="00694B83" w:rsidRPr="00887D98" w:rsidRDefault="00694B83" w:rsidP="58969A43">
      <w:pPr>
        <w:pStyle w:val="Heading1"/>
        <w:spacing w:line="240" w:lineRule="auto"/>
        <w:rPr>
          <w:b w:val="0"/>
          <w:bCs w:val="0"/>
          <w:lang w:val="en-GB"/>
        </w:rPr>
      </w:pPr>
    </w:p>
    <w:p w14:paraId="3752DCFE" w14:textId="147D78A8" w:rsidR="007D2313" w:rsidRPr="00887D98" w:rsidRDefault="19144E9C" w:rsidP="58969A43">
      <w:pPr>
        <w:pStyle w:val="Heading1"/>
        <w:numPr>
          <w:ilvl w:val="0"/>
          <w:numId w:val="14"/>
        </w:numPr>
        <w:spacing w:line="240" w:lineRule="auto"/>
        <w:rPr>
          <w:b w:val="0"/>
          <w:bCs w:val="0"/>
          <w:lang w:val="en-GB"/>
        </w:rPr>
      </w:pPr>
      <w:r w:rsidRPr="58969A43">
        <w:rPr>
          <w:b w:val="0"/>
          <w:bCs w:val="0"/>
          <w:lang w:val="en-GB"/>
        </w:rPr>
        <w:t>Required</w:t>
      </w:r>
      <w:r w:rsidR="4A5BAEEF" w:rsidRPr="58969A43">
        <w:rPr>
          <w:b w:val="0"/>
          <w:bCs w:val="0"/>
          <w:lang w:val="en-GB"/>
        </w:rPr>
        <w:t xml:space="preserve">: </w:t>
      </w:r>
      <w:proofErr w:type="spellStart"/>
      <w:r w:rsidR="3B1E64E6" w:rsidRPr="58969A43">
        <w:rPr>
          <w:b w:val="0"/>
          <w:bCs w:val="0"/>
          <w:color w:val="222222"/>
          <w:shd w:val="clear" w:color="auto" w:fill="FFFFFF"/>
        </w:rPr>
        <w:t>Hilligardt</w:t>
      </w:r>
      <w:proofErr w:type="spellEnd"/>
      <w:r w:rsidR="3B1E64E6" w:rsidRPr="58969A43">
        <w:rPr>
          <w:b w:val="0"/>
          <w:bCs w:val="0"/>
          <w:color w:val="222222"/>
          <w:shd w:val="clear" w:color="auto" w:fill="FFFFFF"/>
        </w:rPr>
        <w:t>, H. (2023). Partisan science and the democratic legitimacy ideal. </w:t>
      </w:r>
      <w:proofErr w:type="spellStart"/>
      <w:r w:rsidR="3B1E64E6" w:rsidRPr="58969A43">
        <w:rPr>
          <w:b w:val="0"/>
          <w:bCs w:val="0"/>
          <w:i/>
          <w:iCs/>
          <w:color w:val="222222"/>
          <w:shd w:val="clear" w:color="auto" w:fill="FFFFFF"/>
        </w:rPr>
        <w:t>Synthese</w:t>
      </w:r>
      <w:proofErr w:type="spellEnd"/>
      <w:r w:rsidR="3B1E64E6" w:rsidRPr="58969A43">
        <w:rPr>
          <w:b w:val="0"/>
          <w:bCs w:val="0"/>
          <w:color w:val="222222"/>
          <w:shd w:val="clear" w:color="auto" w:fill="FFFFFF"/>
        </w:rPr>
        <w:t>, </w:t>
      </w:r>
      <w:r w:rsidR="3B1E64E6" w:rsidRPr="58969A43">
        <w:rPr>
          <w:b w:val="0"/>
          <w:bCs w:val="0"/>
          <w:i/>
          <w:iCs/>
          <w:color w:val="222222"/>
          <w:shd w:val="clear" w:color="auto" w:fill="FFFFFF"/>
        </w:rPr>
        <w:t>202</w:t>
      </w:r>
      <w:r w:rsidR="3B1E64E6" w:rsidRPr="58969A43">
        <w:rPr>
          <w:b w:val="0"/>
          <w:bCs w:val="0"/>
          <w:color w:val="222222"/>
          <w:shd w:val="clear" w:color="auto" w:fill="FFFFFF"/>
        </w:rPr>
        <w:t>(5), 135.</w:t>
      </w:r>
    </w:p>
    <w:p w14:paraId="75814C18" w14:textId="6696FAF8" w:rsidR="00E410D5" w:rsidRPr="00610CA0" w:rsidRDefault="0B976E62" w:rsidP="58969A43">
      <w:pPr>
        <w:pStyle w:val="Heading1"/>
        <w:numPr>
          <w:ilvl w:val="0"/>
          <w:numId w:val="14"/>
        </w:numPr>
        <w:spacing w:line="240" w:lineRule="auto"/>
        <w:rPr>
          <w:b w:val="0"/>
          <w:bCs w:val="0"/>
          <w:lang w:val="en-GB"/>
        </w:rPr>
      </w:pPr>
      <w:r w:rsidRPr="58969A43">
        <w:rPr>
          <w:b w:val="0"/>
          <w:bCs w:val="0"/>
          <w:lang w:val="en-GB"/>
        </w:rPr>
        <w:t xml:space="preserve">Additional: </w:t>
      </w:r>
      <w:r w:rsidR="3C77F9E8" w:rsidRPr="58969A43">
        <w:rPr>
          <w:b w:val="0"/>
          <w:bCs w:val="0"/>
          <w:color w:val="222222"/>
          <w:shd w:val="clear" w:color="auto" w:fill="FFFFFF"/>
        </w:rPr>
        <w:t>Lusk, G. (2021). Does democracy require value-neutral science? Analyzing the legitimacy of scientific information in the political sphere. </w:t>
      </w:r>
      <w:r w:rsidR="3C77F9E8" w:rsidRPr="58969A43">
        <w:rPr>
          <w:b w:val="0"/>
          <w:bCs w:val="0"/>
          <w:i/>
          <w:iCs/>
          <w:color w:val="222222"/>
          <w:shd w:val="clear" w:color="auto" w:fill="FFFFFF"/>
        </w:rPr>
        <w:t>Studies in History and Philosophy of Science Part A</w:t>
      </w:r>
      <w:r w:rsidR="3C77F9E8" w:rsidRPr="58969A43">
        <w:rPr>
          <w:b w:val="0"/>
          <w:bCs w:val="0"/>
          <w:color w:val="222222"/>
          <w:shd w:val="clear" w:color="auto" w:fill="FFFFFF"/>
        </w:rPr>
        <w:t>, </w:t>
      </w:r>
      <w:r w:rsidR="3C77F9E8" w:rsidRPr="58969A43">
        <w:rPr>
          <w:b w:val="0"/>
          <w:bCs w:val="0"/>
          <w:i/>
          <w:iCs/>
          <w:color w:val="222222"/>
          <w:shd w:val="clear" w:color="auto" w:fill="FFFFFF"/>
        </w:rPr>
        <w:t>90</w:t>
      </w:r>
      <w:r w:rsidR="3C77F9E8" w:rsidRPr="58969A43">
        <w:rPr>
          <w:b w:val="0"/>
          <w:bCs w:val="0"/>
          <w:color w:val="222222"/>
          <w:shd w:val="clear" w:color="auto" w:fill="FFFFFF"/>
        </w:rPr>
        <w:t>, 102-110.</w:t>
      </w:r>
    </w:p>
    <w:p w14:paraId="5EB91644" w14:textId="77777777" w:rsidR="00CA4EC0" w:rsidRDefault="00CA4EC0" w:rsidP="58969A43">
      <w:pPr>
        <w:pStyle w:val="Heading1"/>
        <w:spacing w:line="240" w:lineRule="auto"/>
        <w:ind w:left="820"/>
        <w:rPr>
          <w:lang w:val="en-GB"/>
        </w:rPr>
      </w:pPr>
    </w:p>
    <w:p w14:paraId="3F1619DA" w14:textId="43B7EAB5" w:rsidR="38DB4BBA" w:rsidRDefault="38DB4BBA" w:rsidP="58969A43">
      <w:pPr>
        <w:pStyle w:val="Heading1"/>
        <w:spacing w:line="240" w:lineRule="auto"/>
        <w:rPr>
          <w:lang w:val="en-GB"/>
        </w:rPr>
      </w:pPr>
      <w:r w:rsidRPr="58969A43">
        <w:rPr>
          <w:lang w:val="en-GB"/>
        </w:rPr>
        <w:t xml:space="preserve">Week 6: </w:t>
      </w:r>
      <w:r w:rsidR="3CD02059" w:rsidRPr="58969A43">
        <w:rPr>
          <w:lang w:val="en-GB"/>
        </w:rPr>
        <w:t>Gender, Sex, and Feminist Science</w:t>
      </w:r>
      <w:r w:rsidR="4594DDA1" w:rsidRPr="58969A43">
        <w:rPr>
          <w:lang w:val="en-GB"/>
        </w:rPr>
        <w:t xml:space="preserve"> (Guest Lecturer: </w:t>
      </w:r>
      <w:proofErr w:type="spellStart"/>
      <w:r w:rsidR="4594DDA1" w:rsidRPr="58969A43">
        <w:rPr>
          <w:lang w:val="en-GB"/>
        </w:rPr>
        <w:t>Dr.</w:t>
      </w:r>
      <w:proofErr w:type="spellEnd"/>
      <w:r w:rsidR="4594DDA1" w:rsidRPr="58969A43">
        <w:rPr>
          <w:lang w:val="en-GB"/>
        </w:rPr>
        <w:t xml:space="preserve"> Rose Trappes)</w:t>
      </w:r>
    </w:p>
    <w:p w14:paraId="03861BE8" w14:textId="77777777" w:rsidR="58969A43" w:rsidRDefault="58969A43" w:rsidP="58969A43">
      <w:pPr>
        <w:pStyle w:val="Heading1"/>
        <w:spacing w:line="240" w:lineRule="auto"/>
        <w:rPr>
          <w:b w:val="0"/>
          <w:bCs w:val="0"/>
          <w:lang w:val="en-GB"/>
        </w:rPr>
      </w:pPr>
    </w:p>
    <w:p w14:paraId="77C3BBC5" w14:textId="39FB4A45" w:rsidR="39C1DC03" w:rsidRDefault="39C1DC03" w:rsidP="58969A43">
      <w:pPr>
        <w:pStyle w:val="Heading1"/>
        <w:numPr>
          <w:ilvl w:val="0"/>
          <w:numId w:val="14"/>
        </w:numPr>
        <w:spacing w:line="240" w:lineRule="auto"/>
        <w:rPr>
          <w:b w:val="0"/>
          <w:bCs w:val="0"/>
          <w:color w:val="222222"/>
          <w:sz w:val="20"/>
          <w:szCs w:val="20"/>
        </w:rPr>
      </w:pPr>
      <w:r w:rsidRPr="58969A43">
        <w:rPr>
          <w:b w:val="0"/>
          <w:bCs w:val="0"/>
          <w:lang w:val="en-GB"/>
        </w:rPr>
        <w:t>Required</w:t>
      </w:r>
      <w:r w:rsidR="38DB4BBA" w:rsidRPr="58969A43">
        <w:rPr>
          <w:b w:val="0"/>
          <w:bCs w:val="0"/>
          <w:lang w:val="en-GB"/>
        </w:rPr>
        <w:t>:</w:t>
      </w:r>
      <w:r w:rsidR="3F97168A" w:rsidRPr="58969A43">
        <w:rPr>
          <w:b w:val="0"/>
          <w:bCs w:val="0"/>
          <w:lang w:val="en-GB"/>
        </w:rPr>
        <w:t xml:space="preserve"> </w:t>
      </w:r>
      <w:r w:rsidR="3F97168A" w:rsidRPr="58969A43">
        <w:rPr>
          <w:b w:val="0"/>
          <w:bCs w:val="0"/>
          <w:color w:val="000000" w:themeColor="text1"/>
          <w:lang w:val="en-GB"/>
        </w:rPr>
        <w:t xml:space="preserve">Richardson, Sarah S. 2013. </w:t>
      </w:r>
      <w:r w:rsidR="3F97168A" w:rsidRPr="58969A43">
        <w:rPr>
          <w:b w:val="0"/>
          <w:bCs w:val="0"/>
          <w:i/>
          <w:iCs/>
          <w:color w:val="000000" w:themeColor="text1"/>
          <w:lang w:val="en-GB"/>
        </w:rPr>
        <w:t xml:space="preserve">Save the Males! in Sex Itself: The Search for </w:t>
      </w:r>
      <w:r w:rsidR="3F97168A" w:rsidRPr="58969A43">
        <w:rPr>
          <w:b w:val="0"/>
          <w:bCs w:val="0"/>
          <w:i/>
          <w:iCs/>
          <w:color w:val="000000" w:themeColor="text1"/>
          <w:lang w:val="en-GB"/>
        </w:rPr>
        <w:lastRenderedPageBreak/>
        <w:t>Male and Female in the Human Genome.</w:t>
      </w:r>
      <w:r w:rsidR="3F97168A" w:rsidRPr="58969A43">
        <w:rPr>
          <w:b w:val="0"/>
          <w:bCs w:val="0"/>
          <w:color w:val="000000" w:themeColor="text1"/>
          <w:lang w:val="en-GB"/>
        </w:rPr>
        <w:t xml:space="preserve"> Chicago: University of Chicago Press, 149-176. https://doi.org/10.7208/chicago/9780226084718.001.0001.</w:t>
      </w:r>
      <w:r w:rsidR="38DB4BBA" w:rsidRPr="58969A43">
        <w:rPr>
          <w:b w:val="0"/>
          <w:bCs w:val="0"/>
          <w:lang w:val="en-GB"/>
        </w:rPr>
        <w:t xml:space="preserve"> </w:t>
      </w:r>
    </w:p>
    <w:p w14:paraId="6DD06EEA" w14:textId="2355EBCE" w:rsidR="38DB4BBA" w:rsidRDefault="38DB4BBA" w:rsidP="58969A43">
      <w:pPr>
        <w:pStyle w:val="Heading1"/>
        <w:numPr>
          <w:ilvl w:val="0"/>
          <w:numId w:val="14"/>
        </w:numPr>
        <w:spacing w:line="240" w:lineRule="auto"/>
        <w:rPr>
          <w:b w:val="0"/>
          <w:bCs w:val="0"/>
          <w:color w:val="222222"/>
          <w:sz w:val="20"/>
          <w:szCs w:val="20"/>
        </w:rPr>
      </w:pPr>
      <w:r w:rsidRPr="58969A43">
        <w:rPr>
          <w:b w:val="0"/>
          <w:bCs w:val="0"/>
          <w:lang w:val="en-GB"/>
        </w:rPr>
        <w:t>Additional:</w:t>
      </w:r>
      <w:r w:rsidR="219CB1E7" w:rsidRPr="58969A43">
        <w:rPr>
          <w:b w:val="0"/>
          <w:bCs w:val="0"/>
          <w:lang w:val="en-GB"/>
        </w:rPr>
        <w:t xml:space="preserve"> </w:t>
      </w:r>
      <w:proofErr w:type="spellStart"/>
      <w:r w:rsidR="219CB1E7" w:rsidRPr="58969A43">
        <w:rPr>
          <w:b w:val="0"/>
          <w:bCs w:val="0"/>
          <w:color w:val="000000" w:themeColor="text1"/>
          <w:lang w:val="en-GB"/>
        </w:rPr>
        <w:t>Gowaty</w:t>
      </w:r>
      <w:proofErr w:type="spellEnd"/>
      <w:r w:rsidR="219CB1E7" w:rsidRPr="58969A43">
        <w:rPr>
          <w:b w:val="0"/>
          <w:bCs w:val="0"/>
          <w:color w:val="000000" w:themeColor="text1"/>
          <w:lang w:val="en-GB"/>
        </w:rPr>
        <w:t>, Patricia Adair. 2003.</w:t>
      </w:r>
      <w:r w:rsidR="219CB1E7" w:rsidRPr="58969A43">
        <w:rPr>
          <w:b w:val="0"/>
          <w:bCs w:val="0"/>
          <w:i/>
          <w:iCs/>
          <w:color w:val="000000" w:themeColor="text1"/>
          <w:lang w:val="en-GB"/>
        </w:rPr>
        <w:t xml:space="preserve"> ‘Sexual Natures: How Feminism Changed Evolutionary Biology’.</w:t>
      </w:r>
      <w:r w:rsidR="219CB1E7" w:rsidRPr="58969A43">
        <w:rPr>
          <w:b w:val="0"/>
          <w:bCs w:val="0"/>
          <w:color w:val="000000" w:themeColor="text1"/>
          <w:lang w:val="en-GB"/>
        </w:rPr>
        <w:t xml:space="preserve"> Signs: Journal of Women in Culture and Society 28 (3): 901–21. https://doi.org/10.1086/345324.</w:t>
      </w:r>
      <w:r w:rsidRPr="58969A43">
        <w:rPr>
          <w:b w:val="0"/>
          <w:bCs w:val="0"/>
          <w:lang w:val="en-GB"/>
        </w:rPr>
        <w:t xml:space="preserve"> </w:t>
      </w:r>
    </w:p>
    <w:p w14:paraId="3BED8A8F" w14:textId="2E9D7E23" w:rsidR="58969A43" w:rsidRDefault="58969A43" w:rsidP="58969A43">
      <w:pPr>
        <w:pStyle w:val="Heading1"/>
        <w:spacing w:line="240" w:lineRule="auto"/>
        <w:ind w:left="0"/>
        <w:rPr>
          <w:lang w:val="en-GB"/>
        </w:rPr>
      </w:pPr>
    </w:p>
    <w:p w14:paraId="5DA97604" w14:textId="65980429" w:rsidR="00893F64" w:rsidRDefault="0DBE4EC2" w:rsidP="58969A43">
      <w:pPr>
        <w:pStyle w:val="Heading1"/>
        <w:spacing w:line="240" w:lineRule="auto"/>
        <w:ind w:left="0"/>
        <w:rPr>
          <w:lang w:val="en-GB"/>
        </w:rPr>
      </w:pPr>
      <w:r w:rsidRPr="58969A43">
        <w:rPr>
          <w:lang w:val="en-GB"/>
        </w:rPr>
        <w:t>Week</w:t>
      </w:r>
      <w:r w:rsidRPr="58969A43">
        <w:rPr>
          <w:spacing w:val="-1"/>
          <w:lang w:val="en-GB"/>
        </w:rPr>
        <w:t xml:space="preserve"> </w:t>
      </w:r>
      <w:r w:rsidR="5157283A" w:rsidRPr="58969A43">
        <w:rPr>
          <w:lang w:val="en-GB"/>
        </w:rPr>
        <w:t>7</w:t>
      </w:r>
      <w:r w:rsidRPr="58969A43">
        <w:rPr>
          <w:lang w:val="en-GB"/>
        </w:rPr>
        <w:t>:</w:t>
      </w:r>
      <w:r w:rsidR="03D60473" w:rsidRPr="58969A43">
        <w:rPr>
          <w:lang w:val="en-GB"/>
        </w:rPr>
        <w:t xml:space="preserve"> </w:t>
      </w:r>
      <w:r w:rsidR="517A2D8F" w:rsidRPr="58969A43">
        <w:rPr>
          <w:lang w:val="en-GB"/>
        </w:rPr>
        <w:t>Trust</w:t>
      </w:r>
      <w:r w:rsidR="2E75CE90" w:rsidRPr="58969A43">
        <w:rPr>
          <w:lang w:val="en-GB"/>
        </w:rPr>
        <w:t xml:space="preserve"> </w:t>
      </w:r>
      <w:r w:rsidR="5B22A337" w:rsidRPr="58969A43">
        <w:rPr>
          <w:lang w:val="en-GB"/>
        </w:rPr>
        <w:t>in Science</w:t>
      </w:r>
      <w:r w:rsidR="37C3A6D7" w:rsidRPr="58969A43">
        <w:rPr>
          <w:lang w:val="en-GB"/>
        </w:rPr>
        <w:t xml:space="preserve"> </w:t>
      </w:r>
    </w:p>
    <w:p w14:paraId="3F580A35" w14:textId="77777777" w:rsidR="005247BC" w:rsidRPr="00DF7725" w:rsidRDefault="005247BC" w:rsidP="58969A43">
      <w:pPr>
        <w:pStyle w:val="Heading1"/>
        <w:spacing w:line="240" w:lineRule="auto"/>
        <w:rPr>
          <w:lang w:val="en-GB"/>
        </w:rPr>
      </w:pPr>
    </w:p>
    <w:p w14:paraId="10B70248" w14:textId="18196D4F" w:rsidR="00CF1B1B" w:rsidRPr="00C233A1" w:rsidRDefault="7B1CF6D1" w:rsidP="58969A43">
      <w:pPr>
        <w:pStyle w:val="Heading1"/>
        <w:numPr>
          <w:ilvl w:val="0"/>
          <w:numId w:val="14"/>
        </w:numPr>
        <w:rPr>
          <w:b w:val="0"/>
          <w:bCs w:val="0"/>
          <w:color w:val="252A2F"/>
        </w:rPr>
      </w:pPr>
      <w:r w:rsidRPr="58969A43">
        <w:rPr>
          <w:b w:val="0"/>
          <w:bCs w:val="0"/>
          <w:color w:val="222222"/>
          <w:shd w:val="clear" w:color="auto" w:fill="FFFFFF"/>
        </w:rPr>
        <w:t>Required</w:t>
      </w:r>
      <w:r w:rsidR="429E53A8" w:rsidRPr="58969A43">
        <w:rPr>
          <w:b w:val="0"/>
          <w:bCs w:val="0"/>
          <w:color w:val="222222"/>
          <w:shd w:val="clear" w:color="auto" w:fill="FFFFFF"/>
        </w:rPr>
        <w:t xml:space="preserve">: </w:t>
      </w:r>
      <w:r w:rsidR="67865AB3" w:rsidRPr="58969A43">
        <w:rPr>
          <w:b w:val="0"/>
          <w:bCs w:val="0"/>
          <w:color w:val="222222"/>
          <w:shd w:val="clear" w:color="auto" w:fill="FFFFFF"/>
        </w:rPr>
        <w:t>Contessa, G. (2023). It takes a village to trust science: towards a (thoroughly) social approach to public trust in science. </w:t>
      </w:r>
      <w:proofErr w:type="spellStart"/>
      <w:r w:rsidR="67865AB3" w:rsidRPr="58969A43">
        <w:rPr>
          <w:b w:val="0"/>
          <w:bCs w:val="0"/>
          <w:i/>
          <w:iCs/>
          <w:color w:val="222222"/>
          <w:shd w:val="clear" w:color="auto" w:fill="FFFFFF"/>
        </w:rPr>
        <w:t>Erkenntnis</w:t>
      </w:r>
      <w:proofErr w:type="spellEnd"/>
      <w:r w:rsidR="67865AB3" w:rsidRPr="58969A43">
        <w:rPr>
          <w:b w:val="0"/>
          <w:bCs w:val="0"/>
          <w:color w:val="222222"/>
          <w:shd w:val="clear" w:color="auto" w:fill="FFFFFF"/>
        </w:rPr>
        <w:t>, </w:t>
      </w:r>
      <w:r w:rsidR="67865AB3" w:rsidRPr="58969A43">
        <w:rPr>
          <w:b w:val="0"/>
          <w:bCs w:val="0"/>
          <w:i/>
          <w:iCs/>
          <w:color w:val="222222"/>
          <w:shd w:val="clear" w:color="auto" w:fill="FFFFFF"/>
        </w:rPr>
        <w:t>88</w:t>
      </w:r>
      <w:r w:rsidR="67865AB3" w:rsidRPr="58969A43">
        <w:rPr>
          <w:b w:val="0"/>
          <w:bCs w:val="0"/>
          <w:color w:val="222222"/>
          <w:shd w:val="clear" w:color="auto" w:fill="FFFFFF"/>
        </w:rPr>
        <w:t>(7), 2941-2966.</w:t>
      </w:r>
    </w:p>
    <w:p w14:paraId="7E9C2713" w14:textId="6C39D4F9" w:rsidR="00916F8E" w:rsidRPr="004B4501" w:rsidRDefault="429E53A8" w:rsidP="58969A43">
      <w:pPr>
        <w:pStyle w:val="Heading1"/>
        <w:numPr>
          <w:ilvl w:val="0"/>
          <w:numId w:val="14"/>
        </w:numPr>
        <w:rPr>
          <w:b w:val="0"/>
          <w:bCs w:val="0"/>
          <w:color w:val="252A2F"/>
        </w:rPr>
      </w:pPr>
      <w:r w:rsidRPr="58969A43">
        <w:rPr>
          <w:b w:val="0"/>
          <w:bCs w:val="0"/>
          <w:color w:val="252A2F"/>
        </w:rPr>
        <w:t xml:space="preserve">Additional: </w:t>
      </w:r>
      <w:r w:rsidR="69DC1F80" w:rsidRPr="58969A43">
        <w:rPr>
          <w:b w:val="0"/>
          <w:bCs w:val="0"/>
          <w:color w:val="222222"/>
          <w:shd w:val="clear" w:color="auto" w:fill="FFFFFF"/>
        </w:rPr>
        <w:t>Oreskes, N. (2015). Should We Trust Science? Perspectives from the History and Philosophy of Science. </w:t>
      </w:r>
      <w:r w:rsidR="69DC1F80" w:rsidRPr="58969A43">
        <w:rPr>
          <w:b w:val="0"/>
          <w:bCs w:val="0"/>
          <w:i/>
          <w:iCs/>
          <w:color w:val="222222"/>
          <w:shd w:val="clear" w:color="auto" w:fill="FFFFFF"/>
        </w:rPr>
        <w:t>Public Distinguished Lecture Series</w:t>
      </w:r>
      <w:r w:rsidR="69DC1F80" w:rsidRPr="58969A43">
        <w:rPr>
          <w:b w:val="0"/>
          <w:bCs w:val="0"/>
          <w:color w:val="222222"/>
          <w:shd w:val="clear" w:color="auto" w:fill="FFFFFF"/>
        </w:rPr>
        <w:t>.</w:t>
      </w:r>
      <w:r w:rsidRPr="58969A43">
        <w:rPr>
          <w:b w:val="0"/>
          <w:bCs w:val="0"/>
          <w:color w:val="252A2F"/>
        </w:rPr>
        <w:t xml:space="preserve"> </w:t>
      </w:r>
    </w:p>
    <w:p w14:paraId="290CE763" w14:textId="6D185386" w:rsidR="008202A0" w:rsidRDefault="008202A0" w:rsidP="58969A43">
      <w:pPr>
        <w:pStyle w:val="Heading1"/>
        <w:ind w:left="0"/>
        <w:rPr>
          <w:lang w:val="en-GB"/>
        </w:rPr>
      </w:pPr>
    </w:p>
    <w:p w14:paraId="6BB9ACD0" w14:textId="318C65DC" w:rsidR="00994AD3" w:rsidRDefault="052134A0" w:rsidP="58969A43">
      <w:pPr>
        <w:pStyle w:val="Heading1"/>
        <w:ind w:left="0"/>
        <w:rPr>
          <w:lang w:val="en-GB"/>
        </w:rPr>
      </w:pPr>
      <w:r w:rsidRPr="58969A43">
        <w:rPr>
          <w:lang w:val="en-GB"/>
        </w:rPr>
        <w:t>Week</w:t>
      </w:r>
      <w:r w:rsidRPr="58969A43">
        <w:rPr>
          <w:spacing w:val="-1"/>
          <w:lang w:val="en-GB"/>
        </w:rPr>
        <w:t xml:space="preserve"> </w:t>
      </w:r>
      <w:r w:rsidRPr="58969A43">
        <w:rPr>
          <w:lang w:val="en-GB"/>
        </w:rPr>
        <w:t>8: Climate Change</w:t>
      </w:r>
      <w:r w:rsidR="09F1802D" w:rsidRPr="58969A43">
        <w:rPr>
          <w:lang w:val="en-GB"/>
        </w:rPr>
        <w:t xml:space="preserve"> </w:t>
      </w:r>
      <w:r w:rsidR="20A69F03" w:rsidRPr="58969A43">
        <w:rPr>
          <w:lang w:val="en-GB"/>
        </w:rPr>
        <w:t>I</w:t>
      </w:r>
      <w:r w:rsidRPr="58969A43">
        <w:rPr>
          <w:lang w:val="en-GB"/>
        </w:rPr>
        <w:t xml:space="preserve"> </w:t>
      </w:r>
    </w:p>
    <w:p w14:paraId="4D2790B0" w14:textId="77777777" w:rsidR="00994AD3" w:rsidRDefault="00994AD3" w:rsidP="58969A43">
      <w:pPr>
        <w:pStyle w:val="Heading1"/>
        <w:rPr>
          <w:lang w:val="en-GB"/>
        </w:rPr>
      </w:pPr>
    </w:p>
    <w:p w14:paraId="7C309A07" w14:textId="1D016629" w:rsidR="00291EF9" w:rsidRPr="000A6E54" w:rsidRDefault="5A6F696A" w:rsidP="58969A43">
      <w:pPr>
        <w:pStyle w:val="Heading1"/>
        <w:numPr>
          <w:ilvl w:val="0"/>
          <w:numId w:val="14"/>
        </w:numPr>
        <w:rPr>
          <w:b w:val="0"/>
          <w:bCs w:val="0"/>
          <w:lang w:val="en-GB"/>
        </w:rPr>
      </w:pPr>
      <w:r w:rsidRPr="58969A43">
        <w:rPr>
          <w:b w:val="0"/>
          <w:bCs w:val="0"/>
          <w:lang w:val="en-GB"/>
        </w:rPr>
        <w:t>Required</w:t>
      </w:r>
      <w:r w:rsidR="052134A0" w:rsidRPr="58969A43">
        <w:rPr>
          <w:b w:val="0"/>
          <w:bCs w:val="0"/>
          <w:lang w:val="en-GB"/>
        </w:rPr>
        <w:t xml:space="preserve">: </w:t>
      </w:r>
      <w:r w:rsidR="435454CD" w:rsidRPr="58969A43">
        <w:rPr>
          <w:b w:val="0"/>
          <w:bCs w:val="0"/>
          <w:color w:val="222222"/>
          <w:shd w:val="clear" w:color="auto" w:fill="FFFFFF"/>
        </w:rPr>
        <w:t>Intemann, K. (2017). Who needs consensus anyway? Addressing manufactured doubt and increasing public trust in climate science. </w:t>
      </w:r>
      <w:r w:rsidR="435454CD" w:rsidRPr="58969A43">
        <w:rPr>
          <w:b w:val="0"/>
          <w:bCs w:val="0"/>
          <w:i/>
          <w:iCs/>
          <w:color w:val="222222"/>
          <w:shd w:val="clear" w:color="auto" w:fill="FFFFFF"/>
        </w:rPr>
        <w:t>Public Affairs Quarterly</w:t>
      </w:r>
      <w:r w:rsidR="435454CD" w:rsidRPr="58969A43">
        <w:rPr>
          <w:b w:val="0"/>
          <w:bCs w:val="0"/>
          <w:color w:val="222222"/>
          <w:shd w:val="clear" w:color="auto" w:fill="FFFFFF"/>
        </w:rPr>
        <w:t>, </w:t>
      </w:r>
      <w:r w:rsidR="435454CD" w:rsidRPr="58969A43">
        <w:rPr>
          <w:b w:val="0"/>
          <w:bCs w:val="0"/>
          <w:i/>
          <w:iCs/>
          <w:color w:val="222222"/>
          <w:shd w:val="clear" w:color="auto" w:fill="FFFFFF"/>
        </w:rPr>
        <w:t>31</w:t>
      </w:r>
      <w:r w:rsidR="435454CD" w:rsidRPr="58969A43">
        <w:rPr>
          <w:b w:val="0"/>
          <w:bCs w:val="0"/>
          <w:color w:val="222222"/>
          <w:shd w:val="clear" w:color="auto" w:fill="FFFFFF"/>
        </w:rPr>
        <w:t>(3), 189-208.</w:t>
      </w:r>
    </w:p>
    <w:p w14:paraId="75C4BE6C" w14:textId="01C822B6" w:rsidR="00994AD3" w:rsidRPr="000A6E54" w:rsidRDefault="052134A0" w:rsidP="58969A43">
      <w:pPr>
        <w:pStyle w:val="Heading1"/>
        <w:numPr>
          <w:ilvl w:val="0"/>
          <w:numId w:val="14"/>
        </w:numPr>
        <w:rPr>
          <w:b w:val="0"/>
          <w:bCs w:val="0"/>
          <w:lang w:val="en-GB"/>
        </w:rPr>
      </w:pPr>
      <w:r w:rsidRPr="58969A43">
        <w:rPr>
          <w:b w:val="0"/>
          <w:bCs w:val="0"/>
          <w:lang w:val="en-GB"/>
        </w:rPr>
        <w:t xml:space="preserve">Additional: </w:t>
      </w:r>
      <w:r w:rsidR="08242E36" w:rsidRPr="58969A43">
        <w:rPr>
          <w:b w:val="0"/>
          <w:bCs w:val="0"/>
          <w:color w:val="222222"/>
          <w:shd w:val="clear" w:color="auto" w:fill="FFFFFF"/>
        </w:rPr>
        <w:t>Odenbaugh, J. (2012). Climate, consensus, and contrarians. </w:t>
      </w:r>
      <w:r w:rsidR="08242E36" w:rsidRPr="58969A43">
        <w:rPr>
          <w:b w:val="0"/>
          <w:bCs w:val="0"/>
          <w:i/>
          <w:iCs/>
          <w:color w:val="222222"/>
          <w:shd w:val="clear" w:color="auto" w:fill="FFFFFF"/>
        </w:rPr>
        <w:t>The environment: Philosophy, science, and ethics</w:t>
      </w:r>
      <w:r w:rsidR="08242E36" w:rsidRPr="58969A43">
        <w:rPr>
          <w:b w:val="0"/>
          <w:bCs w:val="0"/>
          <w:color w:val="222222"/>
          <w:shd w:val="clear" w:color="auto" w:fill="FFFFFF"/>
        </w:rPr>
        <w:t>, 137-150</w:t>
      </w:r>
      <w:r w:rsidR="08242E36" w:rsidRPr="58969A43">
        <w:rPr>
          <w:b w:val="0"/>
          <w:bCs w:val="0"/>
          <w:color w:val="222222"/>
          <w:sz w:val="20"/>
          <w:szCs w:val="20"/>
          <w:shd w:val="clear" w:color="auto" w:fill="FFFFFF"/>
        </w:rPr>
        <w:t>.</w:t>
      </w:r>
    </w:p>
    <w:p w14:paraId="0DA7717E" w14:textId="77777777" w:rsidR="00994AD3" w:rsidRDefault="00994AD3" w:rsidP="58969A43">
      <w:pPr>
        <w:pStyle w:val="Heading1"/>
        <w:ind w:left="0"/>
        <w:rPr>
          <w:lang w:val="en-GB"/>
        </w:rPr>
      </w:pPr>
    </w:p>
    <w:p w14:paraId="3F5F1693" w14:textId="4EFB2A68" w:rsidR="008202A0" w:rsidRDefault="5952DFFB" w:rsidP="58969A43">
      <w:pPr>
        <w:pStyle w:val="Heading1"/>
        <w:ind w:left="0"/>
        <w:rPr>
          <w:lang w:val="en-GB"/>
        </w:rPr>
      </w:pPr>
      <w:r w:rsidRPr="58969A43">
        <w:rPr>
          <w:lang w:val="en-GB"/>
        </w:rPr>
        <w:t>Week</w:t>
      </w:r>
      <w:r w:rsidRPr="58969A43">
        <w:rPr>
          <w:spacing w:val="-1"/>
          <w:lang w:val="en-GB"/>
        </w:rPr>
        <w:t xml:space="preserve"> </w:t>
      </w:r>
      <w:r w:rsidRPr="58969A43">
        <w:rPr>
          <w:lang w:val="en-GB"/>
        </w:rPr>
        <w:t xml:space="preserve">9: </w:t>
      </w:r>
      <w:r w:rsidR="20A69F03" w:rsidRPr="58969A43">
        <w:rPr>
          <w:lang w:val="en-GB"/>
        </w:rPr>
        <w:t>Climate Change II</w:t>
      </w:r>
    </w:p>
    <w:p w14:paraId="3DF1DA39" w14:textId="77777777" w:rsidR="008202A0" w:rsidRDefault="008202A0" w:rsidP="58969A43">
      <w:pPr>
        <w:pStyle w:val="Heading1"/>
        <w:rPr>
          <w:lang w:val="en-GB"/>
        </w:rPr>
      </w:pPr>
    </w:p>
    <w:p w14:paraId="6181B569" w14:textId="27E4FE3C" w:rsidR="001F459A" w:rsidRPr="00012FBD" w:rsidRDefault="7FA5F766" w:rsidP="58969A43">
      <w:pPr>
        <w:pStyle w:val="Heading1"/>
        <w:numPr>
          <w:ilvl w:val="0"/>
          <w:numId w:val="14"/>
        </w:numPr>
        <w:rPr>
          <w:b w:val="0"/>
          <w:bCs w:val="0"/>
          <w:lang w:val="en-GB"/>
        </w:rPr>
      </w:pPr>
      <w:r w:rsidRPr="58969A43">
        <w:rPr>
          <w:b w:val="0"/>
          <w:bCs w:val="0"/>
          <w:lang w:val="en-GB"/>
        </w:rPr>
        <w:t>Required</w:t>
      </w:r>
      <w:r w:rsidR="54E71A60" w:rsidRPr="58969A43">
        <w:rPr>
          <w:b w:val="0"/>
          <w:bCs w:val="0"/>
          <w:lang w:val="en-GB"/>
        </w:rPr>
        <w:t xml:space="preserve">: </w:t>
      </w:r>
      <w:proofErr w:type="spellStart"/>
      <w:r w:rsidR="54E71A60" w:rsidRPr="58969A43">
        <w:rPr>
          <w:b w:val="0"/>
          <w:bCs w:val="0"/>
          <w:color w:val="222222"/>
          <w:shd w:val="clear" w:color="auto" w:fill="FFFFFF"/>
        </w:rPr>
        <w:t>Kovaka</w:t>
      </w:r>
      <w:proofErr w:type="spellEnd"/>
      <w:r w:rsidR="54E71A60" w:rsidRPr="58969A43">
        <w:rPr>
          <w:b w:val="0"/>
          <w:bCs w:val="0"/>
          <w:color w:val="222222"/>
          <w:shd w:val="clear" w:color="auto" w:fill="FFFFFF"/>
        </w:rPr>
        <w:t>, K. (2021). Climate change denial and beliefs about science. </w:t>
      </w:r>
      <w:proofErr w:type="spellStart"/>
      <w:r w:rsidR="54E71A60" w:rsidRPr="58969A43">
        <w:rPr>
          <w:b w:val="0"/>
          <w:bCs w:val="0"/>
          <w:i/>
          <w:iCs/>
          <w:color w:val="222222"/>
          <w:shd w:val="clear" w:color="auto" w:fill="FFFFFF"/>
        </w:rPr>
        <w:t>Synthese</w:t>
      </w:r>
      <w:proofErr w:type="spellEnd"/>
      <w:r w:rsidR="54E71A60" w:rsidRPr="58969A43">
        <w:rPr>
          <w:b w:val="0"/>
          <w:bCs w:val="0"/>
          <w:color w:val="222222"/>
          <w:shd w:val="clear" w:color="auto" w:fill="FFFFFF"/>
        </w:rPr>
        <w:t>, </w:t>
      </w:r>
      <w:r w:rsidR="54E71A60" w:rsidRPr="58969A43">
        <w:rPr>
          <w:b w:val="0"/>
          <w:bCs w:val="0"/>
          <w:i/>
          <w:iCs/>
          <w:color w:val="222222"/>
          <w:shd w:val="clear" w:color="auto" w:fill="FFFFFF"/>
        </w:rPr>
        <w:t>198</w:t>
      </w:r>
      <w:r w:rsidR="54E71A60" w:rsidRPr="58969A43">
        <w:rPr>
          <w:b w:val="0"/>
          <w:bCs w:val="0"/>
          <w:color w:val="222222"/>
          <w:shd w:val="clear" w:color="auto" w:fill="FFFFFF"/>
        </w:rPr>
        <w:t>(3), 2355-2374.</w:t>
      </w:r>
    </w:p>
    <w:p w14:paraId="70A1EC80" w14:textId="3140EA9D" w:rsidR="005F1314" w:rsidRPr="00012FBD" w:rsidRDefault="0C7EB9F9" w:rsidP="58969A43">
      <w:pPr>
        <w:pStyle w:val="Heading1"/>
        <w:numPr>
          <w:ilvl w:val="0"/>
          <w:numId w:val="14"/>
        </w:numPr>
        <w:rPr>
          <w:b w:val="0"/>
          <w:bCs w:val="0"/>
          <w:lang w:val="en-GB"/>
        </w:rPr>
      </w:pPr>
      <w:r w:rsidRPr="58969A43">
        <w:rPr>
          <w:b w:val="0"/>
          <w:bCs w:val="0"/>
          <w:lang w:val="en-GB"/>
        </w:rPr>
        <w:t xml:space="preserve">Additional: </w:t>
      </w:r>
      <w:r w:rsidR="0A756AED" w:rsidRPr="58969A43">
        <w:rPr>
          <w:b w:val="0"/>
          <w:bCs w:val="0"/>
          <w:color w:val="222222"/>
          <w:shd w:val="clear" w:color="auto" w:fill="FFFFFF"/>
        </w:rPr>
        <w:t>Kemp, J., Milne, R., &amp; Reay, D. S. (2010). Sceptics and deniers of climate change not to be confused. </w:t>
      </w:r>
      <w:r w:rsidR="0A756AED" w:rsidRPr="58969A43">
        <w:rPr>
          <w:b w:val="0"/>
          <w:bCs w:val="0"/>
          <w:i/>
          <w:iCs/>
          <w:color w:val="222222"/>
          <w:shd w:val="clear" w:color="auto" w:fill="FFFFFF"/>
        </w:rPr>
        <w:t>Nature</w:t>
      </w:r>
      <w:r w:rsidR="0A756AED" w:rsidRPr="58969A43">
        <w:rPr>
          <w:b w:val="0"/>
          <w:bCs w:val="0"/>
          <w:color w:val="222222"/>
          <w:shd w:val="clear" w:color="auto" w:fill="FFFFFF"/>
        </w:rPr>
        <w:t>, </w:t>
      </w:r>
      <w:r w:rsidR="0A756AED" w:rsidRPr="58969A43">
        <w:rPr>
          <w:b w:val="0"/>
          <w:bCs w:val="0"/>
          <w:i/>
          <w:iCs/>
          <w:color w:val="222222"/>
          <w:shd w:val="clear" w:color="auto" w:fill="FFFFFF"/>
        </w:rPr>
        <w:t>464</w:t>
      </w:r>
      <w:r w:rsidR="0A756AED" w:rsidRPr="58969A43">
        <w:rPr>
          <w:b w:val="0"/>
          <w:bCs w:val="0"/>
          <w:color w:val="222222"/>
          <w:shd w:val="clear" w:color="auto" w:fill="FFFFFF"/>
        </w:rPr>
        <w:t>(7289), 673-673.</w:t>
      </w:r>
    </w:p>
    <w:p w14:paraId="4B624CD2" w14:textId="77777777" w:rsidR="008202A0" w:rsidRDefault="008202A0" w:rsidP="58969A43">
      <w:pPr>
        <w:pStyle w:val="Heading1"/>
        <w:rPr>
          <w:lang w:val="en-GB"/>
        </w:rPr>
      </w:pPr>
    </w:p>
    <w:p w14:paraId="6E68407B" w14:textId="75AB0C9B" w:rsidR="00893F64" w:rsidRDefault="0DBE4EC2" w:rsidP="58969A43">
      <w:pPr>
        <w:pStyle w:val="Heading1"/>
        <w:spacing w:line="240" w:lineRule="auto"/>
        <w:rPr>
          <w:lang w:val="en-GB"/>
        </w:rPr>
      </w:pPr>
      <w:r w:rsidRPr="58969A43">
        <w:rPr>
          <w:lang w:val="en-GB"/>
        </w:rPr>
        <w:t>Week</w:t>
      </w:r>
      <w:r w:rsidRPr="58969A43">
        <w:rPr>
          <w:spacing w:val="-1"/>
          <w:lang w:val="en-GB"/>
        </w:rPr>
        <w:t xml:space="preserve"> </w:t>
      </w:r>
      <w:r w:rsidR="1FCC7281" w:rsidRPr="58969A43">
        <w:rPr>
          <w:lang w:val="en-GB"/>
        </w:rPr>
        <w:t>10</w:t>
      </w:r>
      <w:r w:rsidRPr="58969A43">
        <w:rPr>
          <w:lang w:val="en-GB"/>
        </w:rPr>
        <w:t xml:space="preserve">: </w:t>
      </w:r>
      <w:r w:rsidR="004A2F70">
        <w:rPr>
          <w:lang w:val="en-GB"/>
        </w:rPr>
        <w:t>Social Responsibility</w:t>
      </w:r>
    </w:p>
    <w:p w14:paraId="437A2EC8" w14:textId="03EB6778" w:rsidR="00893F64" w:rsidRPr="00765EDD" w:rsidRDefault="00893F64" w:rsidP="58969A43">
      <w:pPr>
        <w:pStyle w:val="BodyText"/>
        <w:spacing w:before="10"/>
        <w:rPr>
          <w:lang w:val="en-GB"/>
        </w:rPr>
      </w:pPr>
    </w:p>
    <w:p w14:paraId="2CA0F583" w14:textId="74777487" w:rsidR="009B2148" w:rsidRPr="00476D57" w:rsidRDefault="5F39E1DB" w:rsidP="58969A43">
      <w:pPr>
        <w:pStyle w:val="ListParagraph"/>
        <w:numPr>
          <w:ilvl w:val="0"/>
          <w:numId w:val="17"/>
        </w:numPr>
        <w:tabs>
          <w:tab w:val="left" w:pos="820"/>
          <w:tab w:val="left" w:pos="821"/>
        </w:tabs>
        <w:spacing w:line="240" w:lineRule="auto"/>
        <w:ind w:right="248"/>
        <w:rPr>
          <w:color w:val="222222"/>
          <w:sz w:val="24"/>
          <w:szCs w:val="24"/>
          <w:shd w:val="clear" w:color="auto" w:fill="FFFFFF"/>
        </w:rPr>
      </w:pPr>
      <w:r w:rsidRPr="58969A43">
        <w:rPr>
          <w:color w:val="222222"/>
          <w:sz w:val="24"/>
          <w:szCs w:val="24"/>
          <w:shd w:val="clear" w:color="auto" w:fill="FFFFFF"/>
          <w:lang w:val="pt-BR"/>
        </w:rPr>
        <w:t>Required</w:t>
      </w:r>
      <w:r w:rsidR="70CE5FD9" w:rsidRPr="58969A43">
        <w:rPr>
          <w:color w:val="222222"/>
          <w:sz w:val="24"/>
          <w:szCs w:val="24"/>
          <w:shd w:val="clear" w:color="auto" w:fill="FFFFFF"/>
          <w:lang w:val="pt-BR"/>
        </w:rPr>
        <w:t xml:space="preserve">: </w:t>
      </w:r>
      <w:r w:rsidR="51DBDB78" w:rsidRPr="58969A43">
        <w:rPr>
          <w:color w:val="222222"/>
          <w:sz w:val="24"/>
          <w:szCs w:val="24"/>
          <w:shd w:val="clear" w:color="auto" w:fill="FFFFFF"/>
          <w:lang w:val="pt-BR"/>
        </w:rPr>
        <w:t xml:space="preserve">Intemann, K., &amp; de Melo-Martín, I. (2014). </w:t>
      </w:r>
      <w:r w:rsidR="51DBDB78" w:rsidRPr="58969A43">
        <w:rPr>
          <w:color w:val="222222"/>
          <w:sz w:val="24"/>
          <w:szCs w:val="24"/>
          <w:shd w:val="clear" w:color="auto" w:fill="FFFFFF"/>
        </w:rPr>
        <w:t xml:space="preserve">Are there limits to scientists’ obligations to seek and engage </w:t>
      </w:r>
      <w:proofErr w:type="gramStart"/>
      <w:r w:rsidR="51DBDB78" w:rsidRPr="58969A43">
        <w:rPr>
          <w:color w:val="222222"/>
          <w:sz w:val="24"/>
          <w:szCs w:val="24"/>
          <w:shd w:val="clear" w:color="auto" w:fill="FFFFFF"/>
        </w:rPr>
        <w:t>dissenters?.</w:t>
      </w:r>
      <w:proofErr w:type="gramEnd"/>
      <w:r w:rsidR="51DBDB78" w:rsidRPr="58969A43">
        <w:rPr>
          <w:color w:val="222222"/>
          <w:sz w:val="24"/>
          <w:szCs w:val="24"/>
          <w:shd w:val="clear" w:color="auto" w:fill="FFFFFF"/>
        </w:rPr>
        <w:t> </w:t>
      </w:r>
      <w:proofErr w:type="spellStart"/>
      <w:r w:rsidR="51DBDB78" w:rsidRPr="58969A43">
        <w:rPr>
          <w:i/>
          <w:iCs/>
          <w:color w:val="222222"/>
          <w:sz w:val="24"/>
          <w:szCs w:val="24"/>
          <w:shd w:val="clear" w:color="auto" w:fill="FFFFFF"/>
        </w:rPr>
        <w:t>Synthese</w:t>
      </w:r>
      <w:proofErr w:type="spellEnd"/>
      <w:r w:rsidR="51DBDB78" w:rsidRPr="58969A43">
        <w:rPr>
          <w:color w:val="222222"/>
          <w:sz w:val="24"/>
          <w:szCs w:val="24"/>
          <w:shd w:val="clear" w:color="auto" w:fill="FFFFFF"/>
        </w:rPr>
        <w:t>, </w:t>
      </w:r>
      <w:r w:rsidR="51DBDB78" w:rsidRPr="58969A43">
        <w:rPr>
          <w:i/>
          <w:iCs/>
          <w:color w:val="222222"/>
          <w:sz w:val="24"/>
          <w:szCs w:val="24"/>
          <w:shd w:val="clear" w:color="auto" w:fill="FFFFFF"/>
        </w:rPr>
        <w:t>191</w:t>
      </w:r>
      <w:r w:rsidR="51DBDB78" w:rsidRPr="58969A43">
        <w:rPr>
          <w:color w:val="222222"/>
          <w:sz w:val="24"/>
          <w:szCs w:val="24"/>
          <w:shd w:val="clear" w:color="auto" w:fill="FFFFFF"/>
        </w:rPr>
        <w:t>, 2751-2765.</w:t>
      </w:r>
    </w:p>
    <w:p w14:paraId="0DAFDCF7" w14:textId="1B679B3B" w:rsidR="00476D57" w:rsidRPr="00CD191E" w:rsidRDefault="2FC41A99" w:rsidP="58969A43">
      <w:pPr>
        <w:pStyle w:val="ListParagraph"/>
        <w:numPr>
          <w:ilvl w:val="0"/>
          <w:numId w:val="17"/>
        </w:numPr>
        <w:tabs>
          <w:tab w:val="left" w:pos="820"/>
          <w:tab w:val="left" w:pos="821"/>
        </w:tabs>
        <w:spacing w:line="240" w:lineRule="auto"/>
        <w:ind w:right="248"/>
        <w:rPr>
          <w:color w:val="222222"/>
          <w:sz w:val="24"/>
          <w:szCs w:val="24"/>
          <w:shd w:val="clear" w:color="auto" w:fill="FFFFFF"/>
        </w:rPr>
      </w:pPr>
      <w:r w:rsidRPr="58969A43">
        <w:rPr>
          <w:color w:val="222222"/>
          <w:sz w:val="24"/>
          <w:szCs w:val="24"/>
          <w:shd w:val="clear" w:color="auto" w:fill="FFFFFF"/>
        </w:rPr>
        <w:t xml:space="preserve">Additional: Oreskes, N. (2020). What is the social responsibility of climate </w:t>
      </w:r>
      <w:proofErr w:type="gramStart"/>
      <w:r w:rsidRPr="58969A43">
        <w:rPr>
          <w:color w:val="222222"/>
          <w:sz w:val="24"/>
          <w:szCs w:val="24"/>
          <w:shd w:val="clear" w:color="auto" w:fill="FFFFFF"/>
        </w:rPr>
        <w:t>scientists?.</w:t>
      </w:r>
      <w:proofErr w:type="gramEnd"/>
      <w:r w:rsidRPr="58969A43">
        <w:rPr>
          <w:color w:val="222222"/>
          <w:sz w:val="24"/>
          <w:szCs w:val="24"/>
          <w:shd w:val="clear" w:color="auto" w:fill="FFFFFF"/>
        </w:rPr>
        <w:t> </w:t>
      </w:r>
      <w:r w:rsidRPr="58969A43">
        <w:rPr>
          <w:i/>
          <w:iCs/>
          <w:color w:val="222222"/>
          <w:sz w:val="24"/>
          <w:szCs w:val="24"/>
          <w:shd w:val="clear" w:color="auto" w:fill="FFFFFF"/>
        </w:rPr>
        <w:t>Daedalus</w:t>
      </w:r>
      <w:r w:rsidRPr="58969A43">
        <w:rPr>
          <w:color w:val="222222"/>
          <w:sz w:val="24"/>
          <w:szCs w:val="24"/>
          <w:shd w:val="clear" w:color="auto" w:fill="FFFFFF"/>
        </w:rPr>
        <w:t>, </w:t>
      </w:r>
      <w:r w:rsidRPr="58969A43">
        <w:rPr>
          <w:i/>
          <w:iCs/>
          <w:color w:val="222222"/>
          <w:sz w:val="24"/>
          <w:szCs w:val="24"/>
          <w:shd w:val="clear" w:color="auto" w:fill="FFFFFF"/>
        </w:rPr>
        <w:t>149</w:t>
      </w:r>
      <w:r w:rsidRPr="58969A43">
        <w:rPr>
          <w:color w:val="222222"/>
          <w:sz w:val="24"/>
          <w:szCs w:val="24"/>
          <w:shd w:val="clear" w:color="auto" w:fill="FFFFFF"/>
        </w:rPr>
        <w:t>(4), 33-45.</w:t>
      </w:r>
    </w:p>
    <w:p w14:paraId="09E1C0AB" w14:textId="77777777" w:rsidR="005D740E" w:rsidRDefault="005D740E" w:rsidP="58969A43">
      <w:pPr>
        <w:pStyle w:val="Heading1"/>
        <w:rPr>
          <w:lang w:val="en-GB"/>
        </w:rPr>
      </w:pPr>
    </w:p>
    <w:p w14:paraId="6B0D3EB7" w14:textId="0509D5E7" w:rsidR="0040574B" w:rsidRPr="00637055" w:rsidRDefault="5990C64A" w:rsidP="58969A43">
      <w:pPr>
        <w:pStyle w:val="Heading1"/>
        <w:rPr>
          <w:lang w:val="en-GB"/>
        </w:rPr>
      </w:pPr>
      <w:r w:rsidRPr="58969A43">
        <w:rPr>
          <w:lang w:val="en-GB"/>
        </w:rPr>
        <w:t>Week</w:t>
      </w:r>
      <w:r w:rsidRPr="58969A43">
        <w:rPr>
          <w:spacing w:val="-1"/>
          <w:lang w:val="en-GB"/>
        </w:rPr>
        <w:t xml:space="preserve"> </w:t>
      </w:r>
      <w:r w:rsidRPr="58969A43">
        <w:rPr>
          <w:lang w:val="en-GB"/>
        </w:rPr>
        <w:t xml:space="preserve">11: </w:t>
      </w:r>
      <w:r w:rsidR="2D3DF68F" w:rsidRPr="58969A43">
        <w:rPr>
          <w:lang w:val="en-GB"/>
        </w:rPr>
        <w:t>Feedback Session</w:t>
      </w:r>
    </w:p>
    <w:p w14:paraId="6FBB78AB" w14:textId="02A6D45B" w:rsidR="009B2148" w:rsidRDefault="009B2148" w:rsidP="58969A43">
      <w:pPr>
        <w:pStyle w:val="ListParagraph"/>
        <w:tabs>
          <w:tab w:val="left" w:pos="820"/>
          <w:tab w:val="left" w:pos="821"/>
        </w:tabs>
        <w:spacing w:line="240" w:lineRule="auto"/>
        <w:ind w:right="248" w:firstLine="0"/>
        <w:rPr>
          <w:i/>
          <w:iCs/>
          <w:sz w:val="24"/>
          <w:szCs w:val="24"/>
          <w:lang w:val="en-GB"/>
        </w:rPr>
      </w:pPr>
    </w:p>
    <w:p w14:paraId="552D52E4" w14:textId="1DA35C02" w:rsidR="00482FE8" w:rsidRPr="00B90CD7" w:rsidRDefault="20E4A5E9" w:rsidP="58969A43">
      <w:pPr>
        <w:pStyle w:val="ListParagraph"/>
        <w:numPr>
          <w:ilvl w:val="0"/>
          <w:numId w:val="15"/>
        </w:numPr>
        <w:tabs>
          <w:tab w:val="left" w:pos="820"/>
          <w:tab w:val="left" w:pos="821"/>
        </w:tabs>
        <w:spacing w:line="240" w:lineRule="auto"/>
        <w:ind w:right="248"/>
        <w:rPr>
          <w:i/>
          <w:iCs/>
          <w:sz w:val="24"/>
          <w:szCs w:val="24"/>
        </w:rPr>
      </w:pPr>
      <w:r w:rsidRPr="58969A43">
        <w:rPr>
          <w:i/>
          <w:iCs/>
          <w:sz w:val="24"/>
          <w:szCs w:val="24"/>
        </w:rPr>
        <w:t xml:space="preserve">No required Readings. Please bring your essay to class. Instructions available on ELE 2.  </w:t>
      </w:r>
      <w:r w:rsidR="190F604F" w:rsidRPr="58969A43">
        <w:rPr>
          <w:i/>
          <w:iCs/>
          <w:sz w:val="24"/>
          <w:szCs w:val="24"/>
        </w:rPr>
        <w:t xml:space="preserve"> </w:t>
      </w:r>
    </w:p>
    <w:p w14:paraId="39405271" w14:textId="77777777" w:rsidR="008A53B8" w:rsidRPr="00735B53" w:rsidRDefault="008A53B8" w:rsidP="008A53B8">
      <w:pPr>
        <w:pStyle w:val="ListParagraph"/>
        <w:tabs>
          <w:tab w:val="left" w:pos="820"/>
          <w:tab w:val="left" w:pos="821"/>
        </w:tabs>
        <w:spacing w:line="240" w:lineRule="auto"/>
        <w:ind w:left="720" w:right="248" w:firstLine="0"/>
        <w:rPr>
          <w:i/>
          <w:sz w:val="24"/>
          <w:szCs w:val="24"/>
          <w:lang w:val="en-GB"/>
        </w:rPr>
      </w:pPr>
    </w:p>
    <w:p w14:paraId="45592468" w14:textId="714C1ED6" w:rsidR="00893F64" w:rsidRPr="00637055" w:rsidRDefault="00893F64" w:rsidP="008A48C7">
      <w:pPr>
        <w:pStyle w:val="Heading1"/>
        <w:spacing w:before="61" w:line="240" w:lineRule="auto"/>
        <w:ind w:left="0"/>
        <w:rPr>
          <w:sz w:val="28"/>
          <w:szCs w:val="28"/>
          <w:lang w:val="en-GB"/>
        </w:rPr>
      </w:pPr>
      <w:r w:rsidRPr="00637055">
        <w:rPr>
          <w:sz w:val="28"/>
          <w:szCs w:val="28"/>
          <w:lang w:val="en-GB"/>
        </w:rPr>
        <w:t>Suggested Reading</w:t>
      </w:r>
    </w:p>
    <w:p w14:paraId="07D690E3" w14:textId="77777777" w:rsidR="00893F64" w:rsidRPr="00DF7725" w:rsidRDefault="00893F64" w:rsidP="00893F64">
      <w:pPr>
        <w:pStyle w:val="BodyText"/>
        <w:spacing w:before="10"/>
        <w:rPr>
          <w:b/>
          <w:sz w:val="23"/>
          <w:lang w:val="en-GB"/>
        </w:rPr>
      </w:pPr>
    </w:p>
    <w:p w14:paraId="4D81058B" w14:textId="4BA42BFD" w:rsidR="00893F64" w:rsidRDefault="00893F64" w:rsidP="00893F64">
      <w:pPr>
        <w:pStyle w:val="BodyText"/>
        <w:spacing w:line="242" w:lineRule="auto"/>
        <w:ind w:right="364"/>
        <w:jc w:val="both"/>
        <w:rPr>
          <w:lang w:val="en-GB"/>
        </w:rPr>
      </w:pPr>
      <w:r>
        <w:rPr>
          <w:lang w:val="en-GB"/>
        </w:rPr>
        <w:t>A</w:t>
      </w:r>
      <w:r w:rsidRPr="00DF7725">
        <w:rPr>
          <w:lang w:val="en-GB"/>
        </w:rPr>
        <w:t xml:space="preserve">ll students must read the texts listed above. </w:t>
      </w:r>
      <w:r w:rsidR="001B6D46">
        <w:rPr>
          <w:lang w:val="en-GB"/>
        </w:rPr>
        <w:t>The following introductory books and edited volume are highly recommended</w:t>
      </w:r>
      <w:r w:rsidR="003805D9">
        <w:rPr>
          <w:lang w:val="en-GB"/>
        </w:rPr>
        <w:t xml:space="preserve">: </w:t>
      </w:r>
    </w:p>
    <w:p w14:paraId="0B74D9D0" w14:textId="77777777" w:rsidR="00AE00F7" w:rsidRDefault="00AE00F7" w:rsidP="00893F64">
      <w:pPr>
        <w:pStyle w:val="BodyText"/>
        <w:spacing w:line="242" w:lineRule="auto"/>
        <w:ind w:right="364"/>
        <w:jc w:val="both"/>
        <w:rPr>
          <w:lang w:val="en-GB"/>
        </w:rPr>
      </w:pPr>
    </w:p>
    <w:p w14:paraId="25697820" w14:textId="1874707C" w:rsidR="00AE00F7" w:rsidRPr="00C938A1" w:rsidRDefault="5E88EAD7" w:rsidP="58969A43">
      <w:pPr>
        <w:pStyle w:val="BodyText"/>
        <w:numPr>
          <w:ilvl w:val="0"/>
          <w:numId w:val="15"/>
        </w:numPr>
        <w:spacing w:line="242" w:lineRule="auto"/>
        <w:ind w:right="364"/>
        <w:jc w:val="both"/>
        <w:rPr>
          <w:lang w:val="en-GB"/>
        </w:rPr>
      </w:pPr>
      <w:r w:rsidRPr="58969A43">
        <w:rPr>
          <w:color w:val="222222"/>
          <w:shd w:val="clear" w:color="auto" w:fill="FFFFFF"/>
        </w:rPr>
        <w:t>Elliott, K. C. (2022). </w:t>
      </w:r>
      <w:r w:rsidRPr="58969A43">
        <w:rPr>
          <w:i/>
          <w:iCs/>
          <w:color w:val="222222"/>
          <w:shd w:val="clear" w:color="auto" w:fill="FFFFFF"/>
        </w:rPr>
        <w:t>Values in science</w:t>
      </w:r>
      <w:r w:rsidRPr="58969A43">
        <w:rPr>
          <w:color w:val="222222"/>
          <w:shd w:val="clear" w:color="auto" w:fill="FFFFFF"/>
        </w:rPr>
        <w:t>. Cambridge University Press.</w:t>
      </w:r>
    </w:p>
    <w:p w14:paraId="3DB615F7" w14:textId="57FEC3E1" w:rsidR="00C938A1" w:rsidRPr="00F50A9C" w:rsidRDefault="675EE6FF" w:rsidP="58969A43">
      <w:pPr>
        <w:pStyle w:val="BodyText"/>
        <w:numPr>
          <w:ilvl w:val="0"/>
          <w:numId w:val="15"/>
        </w:numPr>
        <w:spacing w:line="242" w:lineRule="auto"/>
        <w:ind w:right="364"/>
        <w:jc w:val="both"/>
        <w:rPr>
          <w:lang w:val="en-GB"/>
        </w:rPr>
      </w:pPr>
      <w:r w:rsidRPr="58969A43">
        <w:rPr>
          <w:color w:val="222222"/>
          <w:shd w:val="clear" w:color="auto" w:fill="FFFFFF"/>
        </w:rPr>
        <w:t>Oreskes, N., &amp; Conway, E. M. (2011). </w:t>
      </w:r>
      <w:r w:rsidRPr="58969A43">
        <w:rPr>
          <w:i/>
          <w:iCs/>
          <w:color w:val="222222"/>
          <w:shd w:val="clear" w:color="auto" w:fill="FFFFFF"/>
        </w:rPr>
        <w:t>Merchants of doubt: How a handful of scientists obscured the truth on issues from tobacco smoke to global warming</w:t>
      </w:r>
      <w:r w:rsidRPr="58969A43">
        <w:rPr>
          <w:color w:val="222222"/>
          <w:shd w:val="clear" w:color="auto" w:fill="FFFFFF"/>
        </w:rPr>
        <w:t>. Bloomsbury Publishing USA.</w:t>
      </w:r>
    </w:p>
    <w:p w14:paraId="275E78E5" w14:textId="6196067B" w:rsidR="00F50A9C" w:rsidRPr="00D65647" w:rsidRDefault="1914756B" w:rsidP="58969A43">
      <w:pPr>
        <w:pStyle w:val="BodyText"/>
        <w:numPr>
          <w:ilvl w:val="0"/>
          <w:numId w:val="15"/>
        </w:numPr>
        <w:spacing w:line="242" w:lineRule="auto"/>
        <w:ind w:right="364"/>
        <w:jc w:val="both"/>
        <w:rPr>
          <w:lang w:val="en-GB"/>
        </w:rPr>
      </w:pPr>
      <w:r w:rsidRPr="58969A43">
        <w:rPr>
          <w:color w:val="222222"/>
          <w:shd w:val="clear" w:color="auto" w:fill="FFFFFF"/>
          <w:lang w:val="pt-BR"/>
        </w:rPr>
        <w:lastRenderedPageBreak/>
        <w:t>de Melo-Martín, I., &amp; Intemann, K. (2018). </w:t>
      </w:r>
      <w:r w:rsidRPr="58969A43">
        <w:rPr>
          <w:i/>
          <w:iCs/>
          <w:color w:val="222222"/>
          <w:shd w:val="clear" w:color="auto" w:fill="FFFFFF"/>
        </w:rPr>
        <w:t>The fight against doubt: How to bridge the gap between scientists and the public</w:t>
      </w:r>
      <w:r w:rsidRPr="58969A43">
        <w:rPr>
          <w:color w:val="222222"/>
          <w:shd w:val="clear" w:color="auto" w:fill="FFFFFF"/>
        </w:rPr>
        <w:t>. Oxford University Press.</w:t>
      </w:r>
    </w:p>
    <w:p w14:paraId="1894B7B5" w14:textId="2D097592" w:rsidR="00D65647" w:rsidRDefault="1A89EB7B" w:rsidP="58969A43">
      <w:pPr>
        <w:pStyle w:val="BodyText"/>
        <w:numPr>
          <w:ilvl w:val="0"/>
          <w:numId w:val="15"/>
        </w:numPr>
        <w:spacing w:line="242" w:lineRule="auto"/>
        <w:ind w:right="364"/>
        <w:jc w:val="both"/>
        <w:rPr>
          <w:lang w:val="en-GB"/>
        </w:rPr>
      </w:pPr>
      <w:r w:rsidRPr="58969A43">
        <w:rPr>
          <w:color w:val="222222"/>
          <w:shd w:val="clear" w:color="auto" w:fill="FFFFFF"/>
        </w:rPr>
        <w:t>Kincaid, H., Dupré, J., &amp; Wylie, A. (Eds.). (2007). </w:t>
      </w:r>
      <w:r w:rsidRPr="58969A43">
        <w:rPr>
          <w:i/>
          <w:iCs/>
          <w:color w:val="222222"/>
          <w:shd w:val="clear" w:color="auto" w:fill="FFFFFF"/>
        </w:rPr>
        <w:t xml:space="preserve">Value-free science: ideals and </w:t>
      </w:r>
      <w:proofErr w:type="gramStart"/>
      <w:r w:rsidRPr="58969A43">
        <w:rPr>
          <w:i/>
          <w:iCs/>
          <w:color w:val="222222"/>
          <w:shd w:val="clear" w:color="auto" w:fill="FFFFFF"/>
        </w:rPr>
        <w:t>illusions?</w:t>
      </w:r>
      <w:r w:rsidRPr="58969A43">
        <w:rPr>
          <w:color w:val="222222"/>
          <w:shd w:val="clear" w:color="auto" w:fill="FFFFFF"/>
        </w:rPr>
        <w:t>.</w:t>
      </w:r>
      <w:proofErr w:type="gramEnd"/>
      <w:r w:rsidRPr="58969A43">
        <w:rPr>
          <w:color w:val="222222"/>
          <w:shd w:val="clear" w:color="auto" w:fill="FFFFFF"/>
        </w:rPr>
        <w:t xml:space="preserve"> Oxford University Press.</w:t>
      </w:r>
    </w:p>
    <w:p w14:paraId="674350F0" w14:textId="1C850059" w:rsidR="009E3229" w:rsidRDefault="009E3229" w:rsidP="00893F64">
      <w:pPr>
        <w:pStyle w:val="BodyText"/>
        <w:spacing w:line="242" w:lineRule="auto"/>
        <w:ind w:right="364"/>
        <w:jc w:val="both"/>
        <w:rPr>
          <w:lang w:val="en-GB"/>
        </w:rPr>
      </w:pPr>
    </w:p>
    <w:p w14:paraId="59B10F2D" w14:textId="77777777" w:rsidR="00893F64" w:rsidRPr="00DF7725" w:rsidRDefault="00893F64" w:rsidP="00893F64">
      <w:pPr>
        <w:pStyle w:val="BodyText"/>
        <w:spacing w:before="3"/>
        <w:rPr>
          <w:b/>
          <w:i/>
          <w:lang w:val="en-GB"/>
        </w:rPr>
      </w:pPr>
    </w:p>
    <w:p w14:paraId="78A010CE" w14:textId="77777777" w:rsidR="00893F64" w:rsidRPr="00DF7725" w:rsidRDefault="00893F64" w:rsidP="00893F64">
      <w:pPr>
        <w:pStyle w:val="Heading1"/>
        <w:spacing w:line="240" w:lineRule="auto"/>
        <w:rPr>
          <w:lang w:val="en-GB"/>
        </w:rPr>
      </w:pPr>
      <w:r w:rsidRPr="00DF7725">
        <w:rPr>
          <w:lang w:val="en-GB"/>
        </w:rPr>
        <w:t>Online</w:t>
      </w:r>
      <w:r w:rsidRPr="00DF7725">
        <w:rPr>
          <w:spacing w:val="-5"/>
          <w:lang w:val="en-GB"/>
        </w:rPr>
        <w:t xml:space="preserve"> </w:t>
      </w:r>
      <w:r w:rsidRPr="00DF7725">
        <w:rPr>
          <w:lang w:val="en-GB"/>
        </w:rPr>
        <w:t>Resources</w:t>
      </w:r>
    </w:p>
    <w:p w14:paraId="2FB19869" w14:textId="77777777" w:rsidR="00893F64" w:rsidRPr="00DF7725" w:rsidRDefault="00893F64" w:rsidP="00893F64">
      <w:pPr>
        <w:pStyle w:val="BodyText"/>
        <w:spacing w:before="10"/>
        <w:rPr>
          <w:b/>
          <w:sz w:val="23"/>
          <w:lang w:val="en-GB"/>
        </w:rPr>
      </w:pPr>
    </w:p>
    <w:p w14:paraId="4B30CB70" w14:textId="77777777" w:rsidR="00893F64" w:rsidRPr="00DF7725" w:rsidRDefault="00893F64" w:rsidP="00893F64">
      <w:pPr>
        <w:pStyle w:val="ListParagraph"/>
        <w:numPr>
          <w:ilvl w:val="0"/>
          <w:numId w:val="3"/>
        </w:numPr>
        <w:tabs>
          <w:tab w:val="left" w:pos="820"/>
          <w:tab w:val="left" w:pos="821"/>
        </w:tabs>
        <w:ind w:hanging="361"/>
        <w:rPr>
          <w:sz w:val="24"/>
          <w:lang w:val="en-GB"/>
        </w:rPr>
      </w:pPr>
      <w:r>
        <w:rPr>
          <w:b/>
          <w:sz w:val="24"/>
          <w:lang w:val="en-GB"/>
        </w:rPr>
        <w:t xml:space="preserve">SEP - </w:t>
      </w:r>
      <w:r w:rsidRPr="00DF7725">
        <w:rPr>
          <w:b/>
          <w:sz w:val="24"/>
          <w:lang w:val="en-GB"/>
        </w:rPr>
        <w:t>Stanford</w:t>
      </w:r>
      <w:r w:rsidRPr="00DF7725">
        <w:rPr>
          <w:b/>
          <w:spacing w:val="-3"/>
          <w:sz w:val="24"/>
          <w:lang w:val="en-GB"/>
        </w:rPr>
        <w:t xml:space="preserve"> </w:t>
      </w:r>
      <w:proofErr w:type="spellStart"/>
      <w:r w:rsidRPr="00DF7725">
        <w:rPr>
          <w:b/>
          <w:sz w:val="24"/>
          <w:lang w:val="en-GB"/>
        </w:rPr>
        <w:t>Encyclopedia</w:t>
      </w:r>
      <w:proofErr w:type="spellEnd"/>
      <w:r w:rsidRPr="00DF7725">
        <w:rPr>
          <w:b/>
          <w:spacing w:val="-3"/>
          <w:sz w:val="24"/>
          <w:lang w:val="en-GB"/>
        </w:rPr>
        <w:t xml:space="preserve"> </w:t>
      </w:r>
      <w:r w:rsidRPr="00DF7725">
        <w:rPr>
          <w:b/>
          <w:sz w:val="24"/>
          <w:lang w:val="en-GB"/>
        </w:rPr>
        <w:t>of</w:t>
      </w:r>
      <w:r w:rsidRPr="00DF7725">
        <w:rPr>
          <w:b/>
          <w:spacing w:val="-4"/>
          <w:sz w:val="24"/>
          <w:lang w:val="en-GB"/>
        </w:rPr>
        <w:t xml:space="preserve"> </w:t>
      </w:r>
      <w:r w:rsidRPr="00DF7725">
        <w:rPr>
          <w:b/>
          <w:sz w:val="24"/>
          <w:lang w:val="en-GB"/>
        </w:rPr>
        <w:t xml:space="preserve">Philosophy </w:t>
      </w:r>
      <w:r w:rsidRPr="00DF7725">
        <w:rPr>
          <w:sz w:val="24"/>
          <w:lang w:val="en-GB"/>
        </w:rPr>
        <w:t>(available</w:t>
      </w:r>
      <w:r w:rsidRPr="00DF7725">
        <w:rPr>
          <w:spacing w:val="-5"/>
          <w:sz w:val="24"/>
          <w:lang w:val="en-GB"/>
        </w:rPr>
        <w:t xml:space="preserve"> </w:t>
      </w:r>
      <w:r w:rsidRPr="00DF7725">
        <w:rPr>
          <w:sz w:val="24"/>
          <w:lang w:val="en-GB"/>
        </w:rPr>
        <w:t>through</w:t>
      </w:r>
      <w:r w:rsidRPr="00DF7725">
        <w:rPr>
          <w:spacing w:val="-4"/>
          <w:sz w:val="24"/>
          <w:lang w:val="en-GB"/>
        </w:rPr>
        <w:t xml:space="preserve"> </w:t>
      </w:r>
      <w:r w:rsidRPr="00DF7725">
        <w:rPr>
          <w:sz w:val="24"/>
          <w:lang w:val="en-GB"/>
        </w:rPr>
        <w:t>electronic</w:t>
      </w:r>
      <w:r w:rsidRPr="00DF7725">
        <w:rPr>
          <w:spacing w:val="2"/>
          <w:sz w:val="24"/>
          <w:lang w:val="en-GB"/>
        </w:rPr>
        <w:t xml:space="preserve"> </w:t>
      </w:r>
      <w:r w:rsidRPr="00DF7725">
        <w:rPr>
          <w:sz w:val="24"/>
          <w:lang w:val="en-GB"/>
        </w:rPr>
        <w:t>library).</w:t>
      </w:r>
    </w:p>
    <w:p w14:paraId="29F9529E" w14:textId="77777777" w:rsidR="00893F64" w:rsidRPr="00DF7725" w:rsidRDefault="00893F64" w:rsidP="00893F64">
      <w:pPr>
        <w:pStyle w:val="ListParagraph"/>
        <w:numPr>
          <w:ilvl w:val="0"/>
          <w:numId w:val="3"/>
        </w:numPr>
        <w:tabs>
          <w:tab w:val="left" w:pos="820"/>
          <w:tab w:val="left" w:pos="821"/>
        </w:tabs>
        <w:spacing w:line="240" w:lineRule="auto"/>
        <w:ind w:right="303"/>
        <w:rPr>
          <w:sz w:val="24"/>
          <w:lang w:val="en-GB"/>
        </w:rPr>
      </w:pPr>
      <w:r w:rsidRPr="00DF7725">
        <w:rPr>
          <w:b/>
          <w:sz w:val="24"/>
          <w:lang w:val="en-GB"/>
        </w:rPr>
        <w:t>The Philosopher's Index</w:t>
      </w:r>
      <w:r w:rsidRPr="00DF7725">
        <w:rPr>
          <w:sz w:val="24"/>
          <w:lang w:val="en-GB"/>
        </w:rPr>
        <w:t>, searchable bibliography (available through electronic</w:t>
      </w:r>
      <w:r w:rsidRPr="00DF7725">
        <w:rPr>
          <w:spacing w:val="-57"/>
          <w:sz w:val="24"/>
          <w:lang w:val="en-GB"/>
        </w:rPr>
        <w:t xml:space="preserve"> </w:t>
      </w:r>
      <w:r w:rsidRPr="00DF7725">
        <w:rPr>
          <w:sz w:val="24"/>
          <w:lang w:val="en-GB"/>
        </w:rPr>
        <w:t>library</w:t>
      </w:r>
      <w:r w:rsidRPr="00DF7725">
        <w:rPr>
          <w:b/>
          <w:sz w:val="24"/>
          <w:lang w:val="en-GB"/>
        </w:rPr>
        <w:t>)</w:t>
      </w:r>
      <w:r w:rsidRPr="00DF7725">
        <w:rPr>
          <w:sz w:val="24"/>
          <w:lang w:val="en-GB"/>
        </w:rPr>
        <w:t>.</w:t>
      </w:r>
    </w:p>
    <w:p w14:paraId="5CE34373" w14:textId="77777777" w:rsidR="00893F64" w:rsidRPr="00307EB0" w:rsidRDefault="00893F64" w:rsidP="00893F64">
      <w:pPr>
        <w:pStyle w:val="ListParagraph"/>
        <w:numPr>
          <w:ilvl w:val="0"/>
          <w:numId w:val="3"/>
        </w:numPr>
        <w:tabs>
          <w:tab w:val="left" w:pos="820"/>
          <w:tab w:val="left" w:pos="821"/>
        </w:tabs>
        <w:spacing w:before="61" w:line="240" w:lineRule="auto"/>
        <w:ind w:right="334"/>
        <w:rPr>
          <w:sz w:val="24"/>
          <w:lang w:val="en-GB"/>
        </w:rPr>
      </w:pPr>
      <w:r w:rsidRPr="00637055">
        <w:rPr>
          <w:b/>
          <w:sz w:val="24"/>
          <w:lang w:val="en-GB"/>
        </w:rPr>
        <w:t>JSTOR</w:t>
      </w:r>
      <w:r w:rsidRPr="00637055">
        <w:rPr>
          <w:sz w:val="24"/>
          <w:lang w:val="en-GB"/>
        </w:rPr>
        <w:t>,</w:t>
      </w:r>
      <w:r w:rsidRPr="00637055">
        <w:rPr>
          <w:spacing w:val="-4"/>
          <w:sz w:val="24"/>
          <w:lang w:val="en-GB"/>
        </w:rPr>
        <w:t xml:space="preserve"> </w:t>
      </w:r>
      <w:r w:rsidRPr="00637055">
        <w:rPr>
          <w:sz w:val="24"/>
          <w:lang w:val="en-GB"/>
        </w:rPr>
        <w:t>searchable</w:t>
      </w:r>
      <w:r w:rsidRPr="00637055">
        <w:rPr>
          <w:spacing w:val="-4"/>
          <w:sz w:val="24"/>
          <w:lang w:val="en-GB"/>
        </w:rPr>
        <w:t xml:space="preserve"> </w:t>
      </w:r>
      <w:r w:rsidRPr="00637055">
        <w:rPr>
          <w:sz w:val="24"/>
          <w:lang w:val="en-GB"/>
        </w:rPr>
        <w:t>repository</w:t>
      </w:r>
      <w:r w:rsidRPr="00637055">
        <w:rPr>
          <w:spacing w:val="-3"/>
          <w:sz w:val="24"/>
          <w:lang w:val="en-GB"/>
        </w:rPr>
        <w:t xml:space="preserve"> </w:t>
      </w:r>
      <w:r w:rsidRPr="00637055">
        <w:rPr>
          <w:sz w:val="24"/>
          <w:lang w:val="en-GB"/>
        </w:rPr>
        <w:t>of</w:t>
      </w:r>
      <w:r w:rsidRPr="00637055">
        <w:rPr>
          <w:spacing w:val="-4"/>
          <w:sz w:val="24"/>
          <w:lang w:val="en-GB"/>
        </w:rPr>
        <w:t xml:space="preserve"> </w:t>
      </w:r>
      <w:r w:rsidRPr="00637055">
        <w:rPr>
          <w:sz w:val="24"/>
          <w:lang w:val="en-GB"/>
        </w:rPr>
        <w:t>scholarly</w:t>
      </w:r>
      <w:r w:rsidRPr="00637055">
        <w:rPr>
          <w:spacing w:val="-3"/>
          <w:sz w:val="24"/>
          <w:lang w:val="en-GB"/>
        </w:rPr>
        <w:t xml:space="preserve"> </w:t>
      </w:r>
      <w:r w:rsidRPr="00637055">
        <w:rPr>
          <w:sz w:val="24"/>
          <w:lang w:val="en-GB"/>
        </w:rPr>
        <w:t>articles</w:t>
      </w:r>
      <w:r w:rsidRPr="00637055">
        <w:rPr>
          <w:spacing w:val="-2"/>
          <w:sz w:val="24"/>
          <w:lang w:val="en-GB"/>
        </w:rPr>
        <w:t xml:space="preserve"> </w:t>
      </w:r>
      <w:r w:rsidRPr="00637055">
        <w:rPr>
          <w:sz w:val="24"/>
          <w:lang w:val="en-GB"/>
        </w:rPr>
        <w:t>(available through</w:t>
      </w:r>
      <w:r w:rsidRPr="00637055">
        <w:rPr>
          <w:spacing w:val="-3"/>
          <w:sz w:val="24"/>
          <w:lang w:val="en-GB"/>
        </w:rPr>
        <w:t xml:space="preserve"> </w:t>
      </w:r>
      <w:r w:rsidRPr="00637055">
        <w:rPr>
          <w:sz w:val="24"/>
          <w:lang w:val="en-GB"/>
        </w:rPr>
        <w:t>electronic</w:t>
      </w:r>
      <w:r w:rsidRPr="00637055">
        <w:rPr>
          <w:spacing w:val="-57"/>
          <w:sz w:val="24"/>
          <w:lang w:val="en-GB"/>
        </w:rPr>
        <w:t xml:space="preserve"> </w:t>
      </w:r>
      <w:r w:rsidRPr="00637055">
        <w:rPr>
          <w:sz w:val="24"/>
          <w:lang w:val="en-GB"/>
        </w:rPr>
        <w:t>library</w:t>
      </w:r>
      <w:r w:rsidRPr="00637055">
        <w:rPr>
          <w:b/>
          <w:sz w:val="24"/>
          <w:lang w:val="en-GB"/>
        </w:rPr>
        <w:t>)</w:t>
      </w:r>
    </w:p>
    <w:p w14:paraId="159F7AA2" w14:textId="77777777" w:rsidR="00893F64" w:rsidRPr="00D73AC0" w:rsidRDefault="00893F64" w:rsidP="00893F64">
      <w:pPr>
        <w:pStyle w:val="ListParagraph"/>
        <w:numPr>
          <w:ilvl w:val="0"/>
          <w:numId w:val="3"/>
        </w:numPr>
        <w:tabs>
          <w:tab w:val="left" w:pos="820"/>
          <w:tab w:val="left" w:pos="821"/>
        </w:tabs>
        <w:spacing w:before="61" w:line="240" w:lineRule="auto"/>
        <w:ind w:right="334"/>
        <w:rPr>
          <w:sz w:val="24"/>
          <w:lang w:val="en-GB"/>
        </w:rPr>
      </w:pPr>
      <w:r>
        <w:rPr>
          <w:b/>
          <w:sz w:val="24"/>
          <w:lang w:val="en-GB"/>
        </w:rPr>
        <w:t xml:space="preserve">PHILPAPERS, </w:t>
      </w:r>
      <w:r w:rsidRPr="007E73DC">
        <w:rPr>
          <w:bCs/>
          <w:sz w:val="24"/>
          <w:lang w:val="en-GB"/>
        </w:rPr>
        <w:t>searchable repository of philosophical articles (online)</w:t>
      </w:r>
    </w:p>
    <w:p w14:paraId="223042E3" w14:textId="77777777" w:rsidR="00893F64" w:rsidRPr="00637055" w:rsidRDefault="00893F64" w:rsidP="00893F64">
      <w:pPr>
        <w:pStyle w:val="ListParagraph"/>
        <w:tabs>
          <w:tab w:val="left" w:pos="820"/>
          <w:tab w:val="left" w:pos="821"/>
        </w:tabs>
        <w:spacing w:before="61" w:line="240" w:lineRule="auto"/>
        <w:ind w:right="334" w:firstLine="0"/>
        <w:rPr>
          <w:sz w:val="24"/>
          <w:lang w:val="en-GB"/>
        </w:rPr>
      </w:pPr>
    </w:p>
    <w:p w14:paraId="5FA43175" w14:textId="77777777" w:rsidR="00F629C4" w:rsidRPr="00DF7725" w:rsidRDefault="00F629C4" w:rsidP="00F629C4">
      <w:pPr>
        <w:pStyle w:val="BodyText"/>
        <w:ind w:right="229"/>
        <w:rPr>
          <w:sz w:val="22"/>
          <w:lang w:val="en-GB"/>
        </w:rPr>
      </w:pPr>
    </w:p>
    <w:p w14:paraId="390A472C" w14:textId="77777777" w:rsidR="00F629C4" w:rsidRPr="00637055" w:rsidRDefault="00F629C4" w:rsidP="00F629C4">
      <w:pPr>
        <w:pStyle w:val="Heading1"/>
        <w:spacing w:line="240" w:lineRule="auto"/>
        <w:ind w:left="0"/>
        <w:rPr>
          <w:sz w:val="28"/>
          <w:szCs w:val="28"/>
          <w:lang w:val="en-GB"/>
        </w:rPr>
      </w:pPr>
      <w:r w:rsidRPr="00637055">
        <w:rPr>
          <w:sz w:val="28"/>
          <w:szCs w:val="28"/>
          <w:lang w:val="en-GB"/>
        </w:rPr>
        <w:t>Plagiarism</w:t>
      </w:r>
      <w:r>
        <w:rPr>
          <w:sz w:val="28"/>
          <w:szCs w:val="28"/>
          <w:lang w:val="en-GB"/>
        </w:rPr>
        <w:t xml:space="preserve"> </w:t>
      </w:r>
      <w:r w:rsidRPr="00637055">
        <w:rPr>
          <w:sz w:val="28"/>
          <w:szCs w:val="28"/>
          <w:lang w:val="en-GB"/>
        </w:rPr>
        <w:t>and Misconducts</w:t>
      </w:r>
    </w:p>
    <w:p w14:paraId="5A592B84" w14:textId="77777777" w:rsidR="00F629C4" w:rsidRPr="00DF7725" w:rsidRDefault="00F629C4" w:rsidP="00F629C4">
      <w:pPr>
        <w:pStyle w:val="BodyText"/>
        <w:ind w:right="141"/>
        <w:rPr>
          <w:lang w:val="en-GB"/>
        </w:rPr>
      </w:pPr>
    </w:p>
    <w:p w14:paraId="29E73A33" w14:textId="77777777" w:rsidR="00F629C4" w:rsidRDefault="00F629C4" w:rsidP="00F629C4">
      <w:pPr>
        <w:pStyle w:val="BodyText"/>
        <w:ind w:right="141"/>
        <w:rPr>
          <w:lang w:val="en-GB"/>
        </w:rPr>
      </w:pPr>
      <w:r w:rsidRPr="00DF7725">
        <w:rPr>
          <w:lang w:val="en-GB"/>
        </w:rPr>
        <w:t>Cheating or plagiarism on any assignment or examination is regarded as an extremely serious academic offense.</w:t>
      </w:r>
      <w:r>
        <w:rPr>
          <w:lang w:val="en-GB"/>
        </w:rPr>
        <w:t xml:space="preserve"> These and other acts of</w:t>
      </w:r>
      <w:r w:rsidRPr="00DF7725">
        <w:rPr>
          <w:lang w:val="en-GB"/>
        </w:rPr>
        <w:t xml:space="preserve"> misconduct will </w:t>
      </w:r>
      <w:r>
        <w:rPr>
          <w:lang w:val="en-GB"/>
        </w:rPr>
        <w:t xml:space="preserve">not </w:t>
      </w:r>
      <w:r w:rsidRPr="00DF7725">
        <w:rPr>
          <w:lang w:val="en-GB"/>
        </w:rPr>
        <w:t>be tolerated by the instructor</w:t>
      </w:r>
      <w:r>
        <w:rPr>
          <w:lang w:val="en-GB"/>
        </w:rPr>
        <w:t>. Suspicious cases of misconduct will lead to an investigation and adequate penalty according to the Teaching Quality Assurance Manual (</w:t>
      </w:r>
      <w:hyperlink r:id="rId9" w:history="1">
        <w:r>
          <w:rPr>
            <w:rStyle w:val="Hyperlink"/>
          </w:rPr>
          <w:t>12 - Academic conduct and practice - Teaching Quality Assurance Manual - University of Exeter</w:t>
        </w:r>
      </w:hyperlink>
      <w:r>
        <w:t>).</w:t>
      </w:r>
      <w:r>
        <w:rPr>
          <w:lang w:val="en-GB"/>
        </w:rPr>
        <w:t xml:space="preserve"> </w:t>
      </w:r>
    </w:p>
    <w:p w14:paraId="120DD251" w14:textId="77777777" w:rsidR="00893F64" w:rsidRDefault="00893F64"/>
    <w:sectPr w:rsidR="00893F6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A675" w14:textId="77777777" w:rsidR="00A25529" w:rsidRDefault="00A25529" w:rsidP="00824C7F">
      <w:pPr>
        <w:spacing w:after="0" w:line="240" w:lineRule="auto"/>
      </w:pPr>
      <w:r>
        <w:separator/>
      </w:r>
    </w:p>
  </w:endnote>
  <w:endnote w:type="continuationSeparator" w:id="0">
    <w:p w14:paraId="26E48E43" w14:textId="77777777" w:rsidR="00A25529" w:rsidRDefault="00A25529" w:rsidP="0082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62447"/>
      <w:docPartObj>
        <w:docPartGallery w:val="Page Numbers (Bottom of Page)"/>
        <w:docPartUnique/>
      </w:docPartObj>
    </w:sdtPr>
    <w:sdtEndPr/>
    <w:sdtContent>
      <w:sdt>
        <w:sdtPr>
          <w:id w:val="-1769616900"/>
          <w:docPartObj>
            <w:docPartGallery w:val="Page Numbers (Top of Page)"/>
            <w:docPartUnique/>
          </w:docPartObj>
        </w:sdtPr>
        <w:sdtEndPr/>
        <w:sdtContent>
          <w:p w14:paraId="137A1512" w14:textId="3024FE5E" w:rsidR="00EA2E6E" w:rsidRDefault="00EA2E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587D24" w14:textId="77777777" w:rsidR="00824C7F" w:rsidRDefault="0082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C116" w14:textId="77777777" w:rsidR="00A25529" w:rsidRDefault="00A25529" w:rsidP="00824C7F">
      <w:pPr>
        <w:spacing w:after="0" w:line="240" w:lineRule="auto"/>
      </w:pPr>
      <w:r>
        <w:separator/>
      </w:r>
    </w:p>
  </w:footnote>
  <w:footnote w:type="continuationSeparator" w:id="0">
    <w:p w14:paraId="46CBFFA5" w14:textId="77777777" w:rsidR="00A25529" w:rsidRDefault="00A25529" w:rsidP="00824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B57"/>
    <w:multiLevelType w:val="hybridMultilevel"/>
    <w:tmpl w:val="41D8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E0C81"/>
    <w:multiLevelType w:val="hybridMultilevel"/>
    <w:tmpl w:val="CDACD242"/>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 w15:restartNumberingAfterBreak="0">
    <w:nsid w:val="22B37046"/>
    <w:multiLevelType w:val="multilevel"/>
    <w:tmpl w:val="05B68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85E30"/>
    <w:multiLevelType w:val="hybridMultilevel"/>
    <w:tmpl w:val="FB2457C0"/>
    <w:lvl w:ilvl="0" w:tplc="10090001">
      <w:start w:val="1"/>
      <w:numFmt w:val="bullet"/>
      <w:lvlText w:val=""/>
      <w:lvlJc w:val="left"/>
      <w:pPr>
        <w:ind w:left="4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751B08"/>
    <w:multiLevelType w:val="hybridMultilevel"/>
    <w:tmpl w:val="42F870F4"/>
    <w:lvl w:ilvl="0" w:tplc="B344A5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542B0"/>
    <w:multiLevelType w:val="hybridMultilevel"/>
    <w:tmpl w:val="561C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A57FB"/>
    <w:multiLevelType w:val="hybridMultilevel"/>
    <w:tmpl w:val="B850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D76CD"/>
    <w:multiLevelType w:val="multilevel"/>
    <w:tmpl w:val="4672FD3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56D7A"/>
    <w:multiLevelType w:val="hybridMultilevel"/>
    <w:tmpl w:val="251648D4"/>
    <w:lvl w:ilvl="0" w:tplc="51221226">
      <w:start w:val="1"/>
      <w:numFmt w:val="bullet"/>
      <w:lvlText w:val=""/>
      <w:lvlJc w:val="left"/>
      <w:pPr>
        <w:ind w:left="821" w:hanging="360"/>
      </w:pPr>
      <w:rPr>
        <w:rFonts w:ascii="Symbol" w:hAnsi="Symbol" w:hint="default"/>
        <w:w w:val="100"/>
        <w:sz w:val="24"/>
        <w:szCs w:val="24"/>
        <w:lang w:val="en-GB" w:eastAsia="en-US" w:bidi="ar-SA"/>
      </w:rPr>
    </w:lvl>
    <w:lvl w:ilvl="1" w:tplc="8C5AC96A">
      <w:numFmt w:val="bullet"/>
      <w:lvlText w:val="•"/>
      <w:lvlJc w:val="left"/>
      <w:pPr>
        <w:ind w:left="1624" w:hanging="360"/>
      </w:pPr>
      <w:rPr>
        <w:rFonts w:hint="default"/>
        <w:lang w:val="en-US" w:eastAsia="en-US" w:bidi="ar-SA"/>
      </w:rPr>
    </w:lvl>
    <w:lvl w:ilvl="2" w:tplc="7952CDA2">
      <w:numFmt w:val="bullet"/>
      <w:lvlText w:val="•"/>
      <w:lvlJc w:val="left"/>
      <w:pPr>
        <w:ind w:left="2428" w:hanging="360"/>
      </w:pPr>
      <w:rPr>
        <w:rFonts w:hint="default"/>
        <w:lang w:val="en-US" w:eastAsia="en-US" w:bidi="ar-SA"/>
      </w:rPr>
    </w:lvl>
    <w:lvl w:ilvl="3" w:tplc="6B842122">
      <w:numFmt w:val="bullet"/>
      <w:lvlText w:val="•"/>
      <w:lvlJc w:val="left"/>
      <w:pPr>
        <w:ind w:left="3232" w:hanging="360"/>
      </w:pPr>
      <w:rPr>
        <w:rFonts w:hint="default"/>
        <w:lang w:val="en-US" w:eastAsia="en-US" w:bidi="ar-SA"/>
      </w:rPr>
    </w:lvl>
    <w:lvl w:ilvl="4" w:tplc="6C5A2C22">
      <w:numFmt w:val="bullet"/>
      <w:lvlText w:val="•"/>
      <w:lvlJc w:val="left"/>
      <w:pPr>
        <w:ind w:left="4036" w:hanging="360"/>
      </w:pPr>
      <w:rPr>
        <w:rFonts w:hint="default"/>
        <w:lang w:val="en-US" w:eastAsia="en-US" w:bidi="ar-SA"/>
      </w:rPr>
    </w:lvl>
    <w:lvl w:ilvl="5" w:tplc="92B248B4">
      <w:numFmt w:val="bullet"/>
      <w:lvlText w:val="•"/>
      <w:lvlJc w:val="left"/>
      <w:pPr>
        <w:ind w:left="4840" w:hanging="360"/>
      </w:pPr>
      <w:rPr>
        <w:rFonts w:hint="default"/>
        <w:lang w:val="en-US" w:eastAsia="en-US" w:bidi="ar-SA"/>
      </w:rPr>
    </w:lvl>
    <w:lvl w:ilvl="6" w:tplc="9BD6FB86">
      <w:numFmt w:val="bullet"/>
      <w:lvlText w:val="•"/>
      <w:lvlJc w:val="left"/>
      <w:pPr>
        <w:ind w:left="5644" w:hanging="360"/>
      </w:pPr>
      <w:rPr>
        <w:rFonts w:hint="default"/>
        <w:lang w:val="en-US" w:eastAsia="en-US" w:bidi="ar-SA"/>
      </w:rPr>
    </w:lvl>
    <w:lvl w:ilvl="7" w:tplc="FD6A6180">
      <w:numFmt w:val="bullet"/>
      <w:lvlText w:val="•"/>
      <w:lvlJc w:val="left"/>
      <w:pPr>
        <w:ind w:left="6448" w:hanging="360"/>
      </w:pPr>
      <w:rPr>
        <w:rFonts w:hint="default"/>
        <w:lang w:val="en-US" w:eastAsia="en-US" w:bidi="ar-SA"/>
      </w:rPr>
    </w:lvl>
    <w:lvl w:ilvl="8" w:tplc="04464FF4">
      <w:numFmt w:val="bullet"/>
      <w:lvlText w:val="•"/>
      <w:lvlJc w:val="left"/>
      <w:pPr>
        <w:ind w:left="7252" w:hanging="360"/>
      </w:pPr>
      <w:rPr>
        <w:rFonts w:hint="default"/>
        <w:lang w:val="en-US" w:eastAsia="en-US" w:bidi="ar-SA"/>
      </w:rPr>
    </w:lvl>
  </w:abstractNum>
  <w:abstractNum w:abstractNumId="9" w15:restartNumberingAfterBreak="0">
    <w:nsid w:val="5E1F121B"/>
    <w:multiLevelType w:val="hybridMultilevel"/>
    <w:tmpl w:val="3CD88612"/>
    <w:lvl w:ilvl="0" w:tplc="A522B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BA43B6"/>
    <w:multiLevelType w:val="hybridMultilevel"/>
    <w:tmpl w:val="CA48D34A"/>
    <w:lvl w:ilvl="0" w:tplc="7EEA5CAE">
      <w:start w:val="1"/>
      <w:numFmt w:val="decimal"/>
      <w:lvlText w:val="%1."/>
      <w:lvlJc w:val="left"/>
      <w:pPr>
        <w:ind w:left="340" w:hanging="240"/>
        <w:jc w:val="left"/>
      </w:pPr>
      <w:rPr>
        <w:rFonts w:ascii="Times New Roman" w:eastAsia="Times New Roman" w:hAnsi="Times New Roman" w:cs="Times New Roman" w:hint="default"/>
        <w:w w:val="100"/>
        <w:sz w:val="24"/>
        <w:szCs w:val="24"/>
        <w:lang w:val="en-US" w:eastAsia="en-US" w:bidi="ar-SA"/>
      </w:rPr>
    </w:lvl>
    <w:lvl w:ilvl="1" w:tplc="1AD0258A">
      <w:numFmt w:val="bullet"/>
      <w:lvlText w:val="•"/>
      <w:lvlJc w:val="left"/>
      <w:pPr>
        <w:ind w:left="1192" w:hanging="240"/>
      </w:pPr>
      <w:rPr>
        <w:rFonts w:hint="default"/>
        <w:lang w:val="en-US" w:eastAsia="en-US" w:bidi="ar-SA"/>
      </w:rPr>
    </w:lvl>
    <w:lvl w:ilvl="2" w:tplc="698EC71C">
      <w:numFmt w:val="bullet"/>
      <w:lvlText w:val="•"/>
      <w:lvlJc w:val="left"/>
      <w:pPr>
        <w:ind w:left="2044" w:hanging="240"/>
      </w:pPr>
      <w:rPr>
        <w:rFonts w:hint="default"/>
        <w:lang w:val="en-US" w:eastAsia="en-US" w:bidi="ar-SA"/>
      </w:rPr>
    </w:lvl>
    <w:lvl w:ilvl="3" w:tplc="F4D63C3A">
      <w:numFmt w:val="bullet"/>
      <w:lvlText w:val="•"/>
      <w:lvlJc w:val="left"/>
      <w:pPr>
        <w:ind w:left="2896" w:hanging="240"/>
      </w:pPr>
      <w:rPr>
        <w:rFonts w:hint="default"/>
        <w:lang w:val="en-US" w:eastAsia="en-US" w:bidi="ar-SA"/>
      </w:rPr>
    </w:lvl>
    <w:lvl w:ilvl="4" w:tplc="D0143460">
      <w:numFmt w:val="bullet"/>
      <w:lvlText w:val="•"/>
      <w:lvlJc w:val="left"/>
      <w:pPr>
        <w:ind w:left="3748" w:hanging="240"/>
      </w:pPr>
      <w:rPr>
        <w:rFonts w:hint="default"/>
        <w:lang w:val="en-US" w:eastAsia="en-US" w:bidi="ar-SA"/>
      </w:rPr>
    </w:lvl>
    <w:lvl w:ilvl="5" w:tplc="B15EF0D6">
      <w:numFmt w:val="bullet"/>
      <w:lvlText w:val="•"/>
      <w:lvlJc w:val="left"/>
      <w:pPr>
        <w:ind w:left="4600" w:hanging="240"/>
      </w:pPr>
      <w:rPr>
        <w:rFonts w:hint="default"/>
        <w:lang w:val="en-US" w:eastAsia="en-US" w:bidi="ar-SA"/>
      </w:rPr>
    </w:lvl>
    <w:lvl w:ilvl="6" w:tplc="F3F498C6">
      <w:numFmt w:val="bullet"/>
      <w:lvlText w:val="•"/>
      <w:lvlJc w:val="left"/>
      <w:pPr>
        <w:ind w:left="5452" w:hanging="240"/>
      </w:pPr>
      <w:rPr>
        <w:rFonts w:hint="default"/>
        <w:lang w:val="en-US" w:eastAsia="en-US" w:bidi="ar-SA"/>
      </w:rPr>
    </w:lvl>
    <w:lvl w:ilvl="7" w:tplc="92C62C08">
      <w:numFmt w:val="bullet"/>
      <w:lvlText w:val="•"/>
      <w:lvlJc w:val="left"/>
      <w:pPr>
        <w:ind w:left="6304" w:hanging="240"/>
      </w:pPr>
      <w:rPr>
        <w:rFonts w:hint="default"/>
        <w:lang w:val="en-US" w:eastAsia="en-US" w:bidi="ar-SA"/>
      </w:rPr>
    </w:lvl>
    <w:lvl w:ilvl="8" w:tplc="BE6A74C0">
      <w:numFmt w:val="bullet"/>
      <w:lvlText w:val="•"/>
      <w:lvlJc w:val="left"/>
      <w:pPr>
        <w:ind w:left="7156" w:hanging="240"/>
      </w:pPr>
      <w:rPr>
        <w:rFonts w:hint="default"/>
        <w:lang w:val="en-US" w:eastAsia="en-US" w:bidi="ar-SA"/>
      </w:rPr>
    </w:lvl>
  </w:abstractNum>
  <w:abstractNum w:abstractNumId="11" w15:restartNumberingAfterBreak="0">
    <w:nsid w:val="63E76A63"/>
    <w:multiLevelType w:val="hybridMultilevel"/>
    <w:tmpl w:val="0ED442D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7877B33"/>
    <w:multiLevelType w:val="hybridMultilevel"/>
    <w:tmpl w:val="2244EEE2"/>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3" w15:restartNumberingAfterBreak="0">
    <w:nsid w:val="6B5D27B1"/>
    <w:multiLevelType w:val="hybridMultilevel"/>
    <w:tmpl w:val="C250F36C"/>
    <w:lvl w:ilvl="0" w:tplc="3CA85E58">
      <w:start w:val="1"/>
      <w:numFmt w:val="bullet"/>
      <w:lvlText w:val=""/>
      <w:lvlJc w:val="left"/>
      <w:pPr>
        <w:ind w:left="720" w:hanging="360"/>
      </w:pPr>
      <w:rPr>
        <w:rFonts w:ascii="Symbol" w:hAnsi="Symbol" w:hint="default"/>
      </w:rPr>
    </w:lvl>
    <w:lvl w:ilvl="1" w:tplc="B1A0E31E">
      <w:start w:val="1"/>
      <w:numFmt w:val="bullet"/>
      <w:lvlText w:val="o"/>
      <w:lvlJc w:val="left"/>
      <w:pPr>
        <w:ind w:left="1440" w:hanging="360"/>
      </w:pPr>
      <w:rPr>
        <w:rFonts w:ascii="Courier New" w:hAnsi="Courier New" w:hint="default"/>
      </w:rPr>
    </w:lvl>
    <w:lvl w:ilvl="2" w:tplc="B8DC7A1A">
      <w:start w:val="1"/>
      <w:numFmt w:val="bullet"/>
      <w:lvlText w:val=""/>
      <w:lvlJc w:val="left"/>
      <w:pPr>
        <w:ind w:left="2160" w:hanging="360"/>
      </w:pPr>
      <w:rPr>
        <w:rFonts w:ascii="Wingdings" w:hAnsi="Wingdings" w:hint="default"/>
      </w:rPr>
    </w:lvl>
    <w:lvl w:ilvl="3" w:tplc="DB5E3F48">
      <w:start w:val="1"/>
      <w:numFmt w:val="bullet"/>
      <w:lvlText w:val=""/>
      <w:lvlJc w:val="left"/>
      <w:pPr>
        <w:ind w:left="2880" w:hanging="360"/>
      </w:pPr>
      <w:rPr>
        <w:rFonts w:ascii="Symbol" w:hAnsi="Symbol" w:hint="default"/>
      </w:rPr>
    </w:lvl>
    <w:lvl w:ilvl="4" w:tplc="16C4BE4A">
      <w:start w:val="1"/>
      <w:numFmt w:val="bullet"/>
      <w:lvlText w:val="o"/>
      <w:lvlJc w:val="left"/>
      <w:pPr>
        <w:ind w:left="3600" w:hanging="360"/>
      </w:pPr>
      <w:rPr>
        <w:rFonts w:ascii="Courier New" w:hAnsi="Courier New" w:hint="default"/>
      </w:rPr>
    </w:lvl>
    <w:lvl w:ilvl="5" w:tplc="BF0CE28C">
      <w:start w:val="1"/>
      <w:numFmt w:val="bullet"/>
      <w:lvlText w:val=""/>
      <w:lvlJc w:val="left"/>
      <w:pPr>
        <w:ind w:left="4320" w:hanging="360"/>
      </w:pPr>
      <w:rPr>
        <w:rFonts w:ascii="Wingdings" w:hAnsi="Wingdings" w:hint="default"/>
      </w:rPr>
    </w:lvl>
    <w:lvl w:ilvl="6" w:tplc="D77AF2DA">
      <w:start w:val="1"/>
      <w:numFmt w:val="bullet"/>
      <w:lvlText w:val=""/>
      <w:lvlJc w:val="left"/>
      <w:pPr>
        <w:ind w:left="5040" w:hanging="360"/>
      </w:pPr>
      <w:rPr>
        <w:rFonts w:ascii="Symbol" w:hAnsi="Symbol" w:hint="default"/>
      </w:rPr>
    </w:lvl>
    <w:lvl w:ilvl="7" w:tplc="4602217C">
      <w:start w:val="1"/>
      <w:numFmt w:val="bullet"/>
      <w:lvlText w:val="o"/>
      <w:lvlJc w:val="left"/>
      <w:pPr>
        <w:ind w:left="5760" w:hanging="360"/>
      </w:pPr>
      <w:rPr>
        <w:rFonts w:ascii="Courier New" w:hAnsi="Courier New" w:hint="default"/>
      </w:rPr>
    </w:lvl>
    <w:lvl w:ilvl="8" w:tplc="197ABC6C">
      <w:start w:val="1"/>
      <w:numFmt w:val="bullet"/>
      <w:lvlText w:val=""/>
      <w:lvlJc w:val="left"/>
      <w:pPr>
        <w:ind w:left="6480" w:hanging="360"/>
      </w:pPr>
      <w:rPr>
        <w:rFonts w:ascii="Wingdings" w:hAnsi="Wingdings" w:hint="default"/>
      </w:rPr>
    </w:lvl>
  </w:abstractNum>
  <w:abstractNum w:abstractNumId="14" w15:restartNumberingAfterBreak="0">
    <w:nsid w:val="6D535EAB"/>
    <w:multiLevelType w:val="hybridMultilevel"/>
    <w:tmpl w:val="3628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24DFD"/>
    <w:multiLevelType w:val="hybridMultilevel"/>
    <w:tmpl w:val="0136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E3BD1"/>
    <w:multiLevelType w:val="hybridMultilevel"/>
    <w:tmpl w:val="11040600"/>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7" w15:restartNumberingAfterBreak="0">
    <w:nsid w:val="78937066"/>
    <w:multiLevelType w:val="hybridMultilevel"/>
    <w:tmpl w:val="A55AFE1E"/>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8" w15:restartNumberingAfterBreak="0">
    <w:nsid w:val="7B2E71BB"/>
    <w:multiLevelType w:val="hybridMultilevel"/>
    <w:tmpl w:val="AB38058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D447F46"/>
    <w:multiLevelType w:val="hybridMultilevel"/>
    <w:tmpl w:val="C65A282A"/>
    <w:lvl w:ilvl="0" w:tplc="1CD0BC06">
      <w:start w:val="1"/>
      <w:numFmt w:val="bullet"/>
      <w:lvlText w:val=""/>
      <w:lvlJc w:val="left"/>
      <w:pPr>
        <w:ind w:left="720" w:hanging="360"/>
      </w:pPr>
      <w:rPr>
        <w:rFonts w:ascii="Symbol" w:hAnsi="Symbol" w:hint="default"/>
      </w:rPr>
    </w:lvl>
    <w:lvl w:ilvl="1" w:tplc="C59C7132">
      <w:start w:val="1"/>
      <w:numFmt w:val="bullet"/>
      <w:lvlText w:val="o"/>
      <w:lvlJc w:val="left"/>
      <w:pPr>
        <w:ind w:left="1440" w:hanging="360"/>
      </w:pPr>
      <w:rPr>
        <w:rFonts w:ascii="Courier New" w:hAnsi="Courier New" w:hint="default"/>
      </w:rPr>
    </w:lvl>
    <w:lvl w:ilvl="2" w:tplc="28885048">
      <w:start w:val="1"/>
      <w:numFmt w:val="bullet"/>
      <w:lvlText w:val=""/>
      <w:lvlJc w:val="left"/>
      <w:pPr>
        <w:ind w:left="2160" w:hanging="360"/>
      </w:pPr>
      <w:rPr>
        <w:rFonts w:ascii="Wingdings" w:hAnsi="Wingdings" w:hint="default"/>
      </w:rPr>
    </w:lvl>
    <w:lvl w:ilvl="3" w:tplc="6B203B3E">
      <w:start w:val="1"/>
      <w:numFmt w:val="bullet"/>
      <w:lvlText w:val=""/>
      <w:lvlJc w:val="left"/>
      <w:pPr>
        <w:ind w:left="2880" w:hanging="360"/>
      </w:pPr>
      <w:rPr>
        <w:rFonts w:ascii="Symbol" w:hAnsi="Symbol" w:hint="default"/>
      </w:rPr>
    </w:lvl>
    <w:lvl w:ilvl="4" w:tplc="47DAF8BA">
      <w:start w:val="1"/>
      <w:numFmt w:val="bullet"/>
      <w:lvlText w:val="o"/>
      <w:lvlJc w:val="left"/>
      <w:pPr>
        <w:ind w:left="3600" w:hanging="360"/>
      </w:pPr>
      <w:rPr>
        <w:rFonts w:ascii="Courier New" w:hAnsi="Courier New" w:hint="default"/>
      </w:rPr>
    </w:lvl>
    <w:lvl w:ilvl="5" w:tplc="A8AC4C36">
      <w:start w:val="1"/>
      <w:numFmt w:val="bullet"/>
      <w:lvlText w:val=""/>
      <w:lvlJc w:val="left"/>
      <w:pPr>
        <w:ind w:left="4320" w:hanging="360"/>
      </w:pPr>
      <w:rPr>
        <w:rFonts w:ascii="Wingdings" w:hAnsi="Wingdings" w:hint="default"/>
      </w:rPr>
    </w:lvl>
    <w:lvl w:ilvl="6" w:tplc="3ACC1C7C">
      <w:start w:val="1"/>
      <w:numFmt w:val="bullet"/>
      <w:lvlText w:val=""/>
      <w:lvlJc w:val="left"/>
      <w:pPr>
        <w:ind w:left="5040" w:hanging="360"/>
      </w:pPr>
      <w:rPr>
        <w:rFonts w:ascii="Symbol" w:hAnsi="Symbol" w:hint="default"/>
      </w:rPr>
    </w:lvl>
    <w:lvl w:ilvl="7" w:tplc="135AA23E">
      <w:start w:val="1"/>
      <w:numFmt w:val="bullet"/>
      <w:lvlText w:val="o"/>
      <w:lvlJc w:val="left"/>
      <w:pPr>
        <w:ind w:left="5760" w:hanging="360"/>
      </w:pPr>
      <w:rPr>
        <w:rFonts w:ascii="Courier New" w:hAnsi="Courier New" w:hint="default"/>
      </w:rPr>
    </w:lvl>
    <w:lvl w:ilvl="8" w:tplc="A3DEE4B4">
      <w:start w:val="1"/>
      <w:numFmt w:val="bullet"/>
      <w:lvlText w:val=""/>
      <w:lvlJc w:val="left"/>
      <w:pPr>
        <w:ind w:left="6480" w:hanging="360"/>
      </w:pPr>
      <w:rPr>
        <w:rFonts w:ascii="Wingdings" w:hAnsi="Wingdings" w:hint="default"/>
      </w:rPr>
    </w:lvl>
  </w:abstractNum>
  <w:num w:numId="1" w16cid:durableId="813835806">
    <w:abstractNumId w:val="13"/>
  </w:num>
  <w:num w:numId="2" w16cid:durableId="1986742733">
    <w:abstractNumId w:val="19"/>
  </w:num>
  <w:num w:numId="3" w16cid:durableId="249775102">
    <w:abstractNumId w:val="8"/>
  </w:num>
  <w:num w:numId="4" w16cid:durableId="704866712">
    <w:abstractNumId w:val="10"/>
  </w:num>
  <w:num w:numId="5" w16cid:durableId="672339430">
    <w:abstractNumId w:val="3"/>
  </w:num>
  <w:num w:numId="6" w16cid:durableId="1372147732">
    <w:abstractNumId w:val="17"/>
  </w:num>
  <w:num w:numId="7" w16cid:durableId="1178428949">
    <w:abstractNumId w:val="1"/>
  </w:num>
  <w:num w:numId="8" w16cid:durableId="1219515642">
    <w:abstractNumId w:val="9"/>
  </w:num>
  <w:num w:numId="9" w16cid:durableId="1310552790">
    <w:abstractNumId w:val="5"/>
  </w:num>
  <w:num w:numId="10" w16cid:durableId="1323657908">
    <w:abstractNumId w:val="4"/>
  </w:num>
  <w:num w:numId="11" w16cid:durableId="566379050">
    <w:abstractNumId w:val="7"/>
  </w:num>
  <w:num w:numId="12" w16cid:durableId="479542854">
    <w:abstractNumId w:val="6"/>
  </w:num>
  <w:num w:numId="13" w16cid:durableId="364520088">
    <w:abstractNumId w:val="12"/>
  </w:num>
  <w:num w:numId="14" w16cid:durableId="917328016">
    <w:abstractNumId w:val="11"/>
  </w:num>
  <w:num w:numId="15" w16cid:durableId="1032920098">
    <w:abstractNumId w:val="15"/>
  </w:num>
  <w:num w:numId="16" w16cid:durableId="1769886097">
    <w:abstractNumId w:val="16"/>
  </w:num>
  <w:num w:numId="17" w16cid:durableId="521166983">
    <w:abstractNumId w:val="14"/>
  </w:num>
  <w:num w:numId="18" w16cid:durableId="1459372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587275">
    <w:abstractNumId w:val="0"/>
  </w:num>
  <w:num w:numId="20" w16cid:durableId="210954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MjMytDQxtTCxMLRQ0lEKTi0uzszPAykwsqwFANABQTctAAAA"/>
  </w:docVars>
  <w:rsids>
    <w:rsidRoot w:val="00893F64"/>
    <w:rsid w:val="00002B18"/>
    <w:rsid w:val="00003754"/>
    <w:rsid w:val="000057B5"/>
    <w:rsid w:val="00007588"/>
    <w:rsid w:val="00012FBD"/>
    <w:rsid w:val="0001347B"/>
    <w:rsid w:val="00026C53"/>
    <w:rsid w:val="00030A67"/>
    <w:rsid w:val="00060632"/>
    <w:rsid w:val="00061158"/>
    <w:rsid w:val="000712CE"/>
    <w:rsid w:val="00072855"/>
    <w:rsid w:val="0007319A"/>
    <w:rsid w:val="00090991"/>
    <w:rsid w:val="000A6E54"/>
    <w:rsid w:val="000B0ECC"/>
    <w:rsid w:val="000B6F2E"/>
    <w:rsid w:val="000C228B"/>
    <w:rsid w:val="000C58D3"/>
    <w:rsid w:val="000D245D"/>
    <w:rsid w:val="000E3AB2"/>
    <w:rsid w:val="000E72D3"/>
    <w:rsid w:val="000E7AC0"/>
    <w:rsid w:val="000F335D"/>
    <w:rsid w:val="000F3BA9"/>
    <w:rsid w:val="000F4A6B"/>
    <w:rsid w:val="000F4D01"/>
    <w:rsid w:val="001011A2"/>
    <w:rsid w:val="001022E6"/>
    <w:rsid w:val="00112876"/>
    <w:rsid w:val="00122696"/>
    <w:rsid w:val="0012388B"/>
    <w:rsid w:val="001303DE"/>
    <w:rsid w:val="00137917"/>
    <w:rsid w:val="00172B46"/>
    <w:rsid w:val="00172E6C"/>
    <w:rsid w:val="00174DBF"/>
    <w:rsid w:val="00176182"/>
    <w:rsid w:val="00180B21"/>
    <w:rsid w:val="0018271C"/>
    <w:rsid w:val="001830B0"/>
    <w:rsid w:val="00190889"/>
    <w:rsid w:val="00194E7B"/>
    <w:rsid w:val="001A2890"/>
    <w:rsid w:val="001A35DE"/>
    <w:rsid w:val="001B0D3A"/>
    <w:rsid w:val="001B6D46"/>
    <w:rsid w:val="001D55EF"/>
    <w:rsid w:val="001D5F93"/>
    <w:rsid w:val="001D6B16"/>
    <w:rsid w:val="001E1639"/>
    <w:rsid w:val="001E23E0"/>
    <w:rsid w:val="001F35C0"/>
    <w:rsid w:val="001F459A"/>
    <w:rsid w:val="001F68CE"/>
    <w:rsid w:val="00205C47"/>
    <w:rsid w:val="00210487"/>
    <w:rsid w:val="00216D4D"/>
    <w:rsid w:val="00220CCC"/>
    <w:rsid w:val="00221D13"/>
    <w:rsid w:val="00225260"/>
    <w:rsid w:val="002267D5"/>
    <w:rsid w:val="00230B72"/>
    <w:rsid w:val="00241D60"/>
    <w:rsid w:val="0024212D"/>
    <w:rsid w:val="0024404B"/>
    <w:rsid w:val="00255572"/>
    <w:rsid w:val="00255ACE"/>
    <w:rsid w:val="002628A4"/>
    <w:rsid w:val="00264553"/>
    <w:rsid w:val="00276865"/>
    <w:rsid w:val="002777C5"/>
    <w:rsid w:val="00280BC1"/>
    <w:rsid w:val="0028193F"/>
    <w:rsid w:val="00282C7E"/>
    <w:rsid w:val="00291EF9"/>
    <w:rsid w:val="00297365"/>
    <w:rsid w:val="00297BE9"/>
    <w:rsid w:val="002A254C"/>
    <w:rsid w:val="002A36E7"/>
    <w:rsid w:val="002A4A17"/>
    <w:rsid w:val="002B16F7"/>
    <w:rsid w:val="002B484D"/>
    <w:rsid w:val="002B7308"/>
    <w:rsid w:val="002C0608"/>
    <w:rsid w:val="002C1523"/>
    <w:rsid w:val="002C414E"/>
    <w:rsid w:val="002D1681"/>
    <w:rsid w:val="002D42D5"/>
    <w:rsid w:val="002E10B9"/>
    <w:rsid w:val="002E1F88"/>
    <w:rsid w:val="002E29D3"/>
    <w:rsid w:val="002E3B16"/>
    <w:rsid w:val="002E4FF1"/>
    <w:rsid w:val="002F1E0D"/>
    <w:rsid w:val="003001DE"/>
    <w:rsid w:val="0030159C"/>
    <w:rsid w:val="003016ED"/>
    <w:rsid w:val="00311297"/>
    <w:rsid w:val="00316D41"/>
    <w:rsid w:val="00323806"/>
    <w:rsid w:val="00326895"/>
    <w:rsid w:val="00326996"/>
    <w:rsid w:val="00330327"/>
    <w:rsid w:val="003330A7"/>
    <w:rsid w:val="003537DE"/>
    <w:rsid w:val="00355351"/>
    <w:rsid w:val="00355BD9"/>
    <w:rsid w:val="0036377E"/>
    <w:rsid w:val="00365483"/>
    <w:rsid w:val="00372D8A"/>
    <w:rsid w:val="003775BC"/>
    <w:rsid w:val="003805D9"/>
    <w:rsid w:val="003816FD"/>
    <w:rsid w:val="00384828"/>
    <w:rsid w:val="00392E46"/>
    <w:rsid w:val="00392FA9"/>
    <w:rsid w:val="00394DA2"/>
    <w:rsid w:val="003A35A5"/>
    <w:rsid w:val="003B1571"/>
    <w:rsid w:val="003D040A"/>
    <w:rsid w:val="003D4A87"/>
    <w:rsid w:val="003E02BE"/>
    <w:rsid w:val="003E3FFC"/>
    <w:rsid w:val="003E5008"/>
    <w:rsid w:val="003E628F"/>
    <w:rsid w:val="003F41DC"/>
    <w:rsid w:val="00403AF0"/>
    <w:rsid w:val="0040574B"/>
    <w:rsid w:val="004178B5"/>
    <w:rsid w:val="00431A8F"/>
    <w:rsid w:val="00433CC4"/>
    <w:rsid w:val="0044564B"/>
    <w:rsid w:val="00471F54"/>
    <w:rsid w:val="00476D57"/>
    <w:rsid w:val="00476FE2"/>
    <w:rsid w:val="004809B4"/>
    <w:rsid w:val="00482FE8"/>
    <w:rsid w:val="00496D9E"/>
    <w:rsid w:val="004A0C6B"/>
    <w:rsid w:val="004A2F70"/>
    <w:rsid w:val="004B105F"/>
    <w:rsid w:val="004B1FF8"/>
    <w:rsid w:val="004B2FDD"/>
    <w:rsid w:val="004B4501"/>
    <w:rsid w:val="004B662B"/>
    <w:rsid w:val="004C197D"/>
    <w:rsid w:val="004C3195"/>
    <w:rsid w:val="004C31B0"/>
    <w:rsid w:val="004C6433"/>
    <w:rsid w:val="004E197C"/>
    <w:rsid w:val="00513878"/>
    <w:rsid w:val="0052043E"/>
    <w:rsid w:val="005247BC"/>
    <w:rsid w:val="005252B8"/>
    <w:rsid w:val="00526393"/>
    <w:rsid w:val="005275DE"/>
    <w:rsid w:val="00532A6F"/>
    <w:rsid w:val="00534D7A"/>
    <w:rsid w:val="00536814"/>
    <w:rsid w:val="0054722D"/>
    <w:rsid w:val="00556F75"/>
    <w:rsid w:val="005654AB"/>
    <w:rsid w:val="0056774F"/>
    <w:rsid w:val="00567D54"/>
    <w:rsid w:val="00586CE5"/>
    <w:rsid w:val="005927D0"/>
    <w:rsid w:val="00593B78"/>
    <w:rsid w:val="005A1911"/>
    <w:rsid w:val="005A5B5B"/>
    <w:rsid w:val="005B1432"/>
    <w:rsid w:val="005C72A4"/>
    <w:rsid w:val="005D66D9"/>
    <w:rsid w:val="005D740E"/>
    <w:rsid w:val="005E0C5A"/>
    <w:rsid w:val="005E1FB0"/>
    <w:rsid w:val="005E557E"/>
    <w:rsid w:val="005F1314"/>
    <w:rsid w:val="005F6E37"/>
    <w:rsid w:val="00602502"/>
    <w:rsid w:val="00603E4A"/>
    <w:rsid w:val="00604DB0"/>
    <w:rsid w:val="00605149"/>
    <w:rsid w:val="00606CB1"/>
    <w:rsid w:val="0061026E"/>
    <w:rsid w:val="00610CA0"/>
    <w:rsid w:val="006150C8"/>
    <w:rsid w:val="00616D93"/>
    <w:rsid w:val="00623CD3"/>
    <w:rsid w:val="00624A69"/>
    <w:rsid w:val="00627DA6"/>
    <w:rsid w:val="00636E6D"/>
    <w:rsid w:val="006445F5"/>
    <w:rsid w:val="00645A61"/>
    <w:rsid w:val="006472E7"/>
    <w:rsid w:val="00647394"/>
    <w:rsid w:val="006509D3"/>
    <w:rsid w:val="006534F1"/>
    <w:rsid w:val="00654257"/>
    <w:rsid w:val="00660936"/>
    <w:rsid w:val="006650E5"/>
    <w:rsid w:val="0067388C"/>
    <w:rsid w:val="00674693"/>
    <w:rsid w:val="00677079"/>
    <w:rsid w:val="0068506C"/>
    <w:rsid w:val="00685ABD"/>
    <w:rsid w:val="00685DF9"/>
    <w:rsid w:val="006866EC"/>
    <w:rsid w:val="00690888"/>
    <w:rsid w:val="00691B34"/>
    <w:rsid w:val="00694B83"/>
    <w:rsid w:val="006969D0"/>
    <w:rsid w:val="006A668C"/>
    <w:rsid w:val="006A6C8C"/>
    <w:rsid w:val="006B7A21"/>
    <w:rsid w:val="006C558B"/>
    <w:rsid w:val="006D43C9"/>
    <w:rsid w:val="006D7653"/>
    <w:rsid w:val="006E377F"/>
    <w:rsid w:val="006E3EDD"/>
    <w:rsid w:val="006F108C"/>
    <w:rsid w:val="00706673"/>
    <w:rsid w:val="00706ADF"/>
    <w:rsid w:val="00711427"/>
    <w:rsid w:val="007115E1"/>
    <w:rsid w:val="00712E7B"/>
    <w:rsid w:val="007176B1"/>
    <w:rsid w:val="007219D0"/>
    <w:rsid w:val="0072567E"/>
    <w:rsid w:val="00734C12"/>
    <w:rsid w:val="007351EE"/>
    <w:rsid w:val="00735935"/>
    <w:rsid w:val="007371AD"/>
    <w:rsid w:val="007445DF"/>
    <w:rsid w:val="00745BA6"/>
    <w:rsid w:val="00754A4A"/>
    <w:rsid w:val="00761A7D"/>
    <w:rsid w:val="00765EDD"/>
    <w:rsid w:val="00766933"/>
    <w:rsid w:val="007845E7"/>
    <w:rsid w:val="007902DE"/>
    <w:rsid w:val="007943AF"/>
    <w:rsid w:val="007A7A31"/>
    <w:rsid w:val="007B1F52"/>
    <w:rsid w:val="007B2D7F"/>
    <w:rsid w:val="007C057E"/>
    <w:rsid w:val="007C146C"/>
    <w:rsid w:val="007C1BBA"/>
    <w:rsid w:val="007D06BB"/>
    <w:rsid w:val="007D1A64"/>
    <w:rsid w:val="007D2313"/>
    <w:rsid w:val="007D52EB"/>
    <w:rsid w:val="007D6458"/>
    <w:rsid w:val="007F1A12"/>
    <w:rsid w:val="007F2AA2"/>
    <w:rsid w:val="007F6896"/>
    <w:rsid w:val="0080304A"/>
    <w:rsid w:val="00813B39"/>
    <w:rsid w:val="008202A0"/>
    <w:rsid w:val="008213D3"/>
    <w:rsid w:val="0082169B"/>
    <w:rsid w:val="00824C7F"/>
    <w:rsid w:val="00831FF8"/>
    <w:rsid w:val="008355E5"/>
    <w:rsid w:val="00837475"/>
    <w:rsid w:val="00840637"/>
    <w:rsid w:val="00847357"/>
    <w:rsid w:val="00847A33"/>
    <w:rsid w:val="00862122"/>
    <w:rsid w:val="00866F91"/>
    <w:rsid w:val="008711EC"/>
    <w:rsid w:val="008718F5"/>
    <w:rsid w:val="008802E2"/>
    <w:rsid w:val="00887D98"/>
    <w:rsid w:val="00893A5A"/>
    <w:rsid w:val="00893F64"/>
    <w:rsid w:val="00895340"/>
    <w:rsid w:val="008A06D9"/>
    <w:rsid w:val="008A2FEF"/>
    <w:rsid w:val="008A48C7"/>
    <w:rsid w:val="008A5326"/>
    <w:rsid w:val="008A53B8"/>
    <w:rsid w:val="008A5870"/>
    <w:rsid w:val="008B499D"/>
    <w:rsid w:val="008C3C3A"/>
    <w:rsid w:val="008C7075"/>
    <w:rsid w:val="008F1322"/>
    <w:rsid w:val="008F3B72"/>
    <w:rsid w:val="008F63EA"/>
    <w:rsid w:val="00902C3A"/>
    <w:rsid w:val="0091071B"/>
    <w:rsid w:val="00913157"/>
    <w:rsid w:val="00916F8E"/>
    <w:rsid w:val="0092037A"/>
    <w:rsid w:val="00930F4D"/>
    <w:rsid w:val="009405E8"/>
    <w:rsid w:val="009455DE"/>
    <w:rsid w:val="00946DF1"/>
    <w:rsid w:val="00947198"/>
    <w:rsid w:val="00951F0F"/>
    <w:rsid w:val="00972B3F"/>
    <w:rsid w:val="009736A7"/>
    <w:rsid w:val="009751D0"/>
    <w:rsid w:val="00977430"/>
    <w:rsid w:val="0098317E"/>
    <w:rsid w:val="00987BCD"/>
    <w:rsid w:val="00992A39"/>
    <w:rsid w:val="00994AD3"/>
    <w:rsid w:val="009A0D47"/>
    <w:rsid w:val="009B2148"/>
    <w:rsid w:val="009B410E"/>
    <w:rsid w:val="009C7BE4"/>
    <w:rsid w:val="009D12A5"/>
    <w:rsid w:val="009D6A2E"/>
    <w:rsid w:val="009E3229"/>
    <w:rsid w:val="009E5466"/>
    <w:rsid w:val="009E6979"/>
    <w:rsid w:val="009F03E5"/>
    <w:rsid w:val="009F1956"/>
    <w:rsid w:val="00A04220"/>
    <w:rsid w:val="00A132FF"/>
    <w:rsid w:val="00A25529"/>
    <w:rsid w:val="00A2604A"/>
    <w:rsid w:val="00A26CE5"/>
    <w:rsid w:val="00A527D1"/>
    <w:rsid w:val="00A71D97"/>
    <w:rsid w:val="00A85D7D"/>
    <w:rsid w:val="00A86D6A"/>
    <w:rsid w:val="00AC01E6"/>
    <w:rsid w:val="00AC7C3E"/>
    <w:rsid w:val="00AD2C2F"/>
    <w:rsid w:val="00AD38EF"/>
    <w:rsid w:val="00AD79C8"/>
    <w:rsid w:val="00AE00F7"/>
    <w:rsid w:val="00AE4A3C"/>
    <w:rsid w:val="00AF09A0"/>
    <w:rsid w:val="00B011C4"/>
    <w:rsid w:val="00B0697B"/>
    <w:rsid w:val="00B13443"/>
    <w:rsid w:val="00B1357A"/>
    <w:rsid w:val="00B338C9"/>
    <w:rsid w:val="00B40A79"/>
    <w:rsid w:val="00B4412A"/>
    <w:rsid w:val="00B83A9B"/>
    <w:rsid w:val="00B855EE"/>
    <w:rsid w:val="00B90046"/>
    <w:rsid w:val="00B90CD7"/>
    <w:rsid w:val="00B940B7"/>
    <w:rsid w:val="00BB6735"/>
    <w:rsid w:val="00BC2596"/>
    <w:rsid w:val="00BC2CC5"/>
    <w:rsid w:val="00BC5411"/>
    <w:rsid w:val="00BD0CEA"/>
    <w:rsid w:val="00BD70A6"/>
    <w:rsid w:val="00BE1D7A"/>
    <w:rsid w:val="00BE2E4D"/>
    <w:rsid w:val="00BE2F0F"/>
    <w:rsid w:val="00BE46C5"/>
    <w:rsid w:val="00BF0B54"/>
    <w:rsid w:val="00BF207D"/>
    <w:rsid w:val="00BF212B"/>
    <w:rsid w:val="00BF5A88"/>
    <w:rsid w:val="00BF75A5"/>
    <w:rsid w:val="00C01583"/>
    <w:rsid w:val="00C03F73"/>
    <w:rsid w:val="00C118CC"/>
    <w:rsid w:val="00C12C2B"/>
    <w:rsid w:val="00C233A1"/>
    <w:rsid w:val="00C23E84"/>
    <w:rsid w:val="00C3198E"/>
    <w:rsid w:val="00C41650"/>
    <w:rsid w:val="00C42CC0"/>
    <w:rsid w:val="00C43D28"/>
    <w:rsid w:val="00C444E8"/>
    <w:rsid w:val="00C51962"/>
    <w:rsid w:val="00C62B23"/>
    <w:rsid w:val="00C646A5"/>
    <w:rsid w:val="00C65172"/>
    <w:rsid w:val="00C8604B"/>
    <w:rsid w:val="00C911F5"/>
    <w:rsid w:val="00C938A1"/>
    <w:rsid w:val="00CA105D"/>
    <w:rsid w:val="00CA26AA"/>
    <w:rsid w:val="00CA4EC0"/>
    <w:rsid w:val="00CC4003"/>
    <w:rsid w:val="00CC4D76"/>
    <w:rsid w:val="00CC6C5D"/>
    <w:rsid w:val="00CD191E"/>
    <w:rsid w:val="00CD39B5"/>
    <w:rsid w:val="00CD41D3"/>
    <w:rsid w:val="00CD4BA3"/>
    <w:rsid w:val="00CE1634"/>
    <w:rsid w:val="00CE2D07"/>
    <w:rsid w:val="00CE436F"/>
    <w:rsid w:val="00CF1B1B"/>
    <w:rsid w:val="00CF32A4"/>
    <w:rsid w:val="00CF4613"/>
    <w:rsid w:val="00D020C5"/>
    <w:rsid w:val="00D12BDE"/>
    <w:rsid w:val="00D133EF"/>
    <w:rsid w:val="00D444B7"/>
    <w:rsid w:val="00D47A44"/>
    <w:rsid w:val="00D549DC"/>
    <w:rsid w:val="00D65647"/>
    <w:rsid w:val="00D6701C"/>
    <w:rsid w:val="00D73333"/>
    <w:rsid w:val="00D754C4"/>
    <w:rsid w:val="00D76482"/>
    <w:rsid w:val="00D82210"/>
    <w:rsid w:val="00D85026"/>
    <w:rsid w:val="00D90143"/>
    <w:rsid w:val="00DA5A4F"/>
    <w:rsid w:val="00DA716A"/>
    <w:rsid w:val="00DA7528"/>
    <w:rsid w:val="00DB77FC"/>
    <w:rsid w:val="00DC162A"/>
    <w:rsid w:val="00DC3D7B"/>
    <w:rsid w:val="00DC63A4"/>
    <w:rsid w:val="00DD6DB4"/>
    <w:rsid w:val="00DD706A"/>
    <w:rsid w:val="00DE0A60"/>
    <w:rsid w:val="00DE1021"/>
    <w:rsid w:val="00DE3399"/>
    <w:rsid w:val="00DF1544"/>
    <w:rsid w:val="00DF377F"/>
    <w:rsid w:val="00E023AE"/>
    <w:rsid w:val="00E036B9"/>
    <w:rsid w:val="00E1356E"/>
    <w:rsid w:val="00E138E4"/>
    <w:rsid w:val="00E30EF0"/>
    <w:rsid w:val="00E410D5"/>
    <w:rsid w:val="00E41CE3"/>
    <w:rsid w:val="00E51348"/>
    <w:rsid w:val="00E52610"/>
    <w:rsid w:val="00E547E2"/>
    <w:rsid w:val="00E65B8C"/>
    <w:rsid w:val="00E665C4"/>
    <w:rsid w:val="00E66AF1"/>
    <w:rsid w:val="00E67698"/>
    <w:rsid w:val="00E7120D"/>
    <w:rsid w:val="00E84966"/>
    <w:rsid w:val="00E84C4D"/>
    <w:rsid w:val="00EA20AE"/>
    <w:rsid w:val="00EA2E6E"/>
    <w:rsid w:val="00EA3579"/>
    <w:rsid w:val="00EA3C7A"/>
    <w:rsid w:val="00EA3E17"/>
    <w:rsid w:val="00EA5D02"/>
    <w:rsid w:val="00EB3F66"/>
    <w:rsid w:val="00EC1BB8"/>
    <w:rsid w:val="00EC1C9A"/>
    <w:rsid w:val="00ED2611"/>
    <w:rsid w:val="00ED7764"/>
    <w:rsid w:val="00EE4185"/>
    <w:rsid w:val="00EE6AB8"/>
    <w:rsid w:val="00F02828"/>
    <w:rsid w:val="00F02B66"/>
    <w:rsid w:val="00F14B09"/>
    <w:rsid w:val="00F154B2"/>
    <w:rsid w:val="00F21EE7"/>
    <w:rsid w:val="00F23E38"/>
    <w:rsid w:val="00F24D5F"/>
    <w:rsid w:val="00F25F7B"/>
    <w:rsid w:val="00F27994"/>
    <w:rsid w:val="00F3250E"/>
    <w:rsid w:val="00F33741"/>
    <w:rsid w:val="00F33CF5"/>
    <w:rsid w:val="00F34666"/>
    <w:rsid w:val="00F37033"/>
    <w:rsid w:val="00F50A9C"/>
    <w:rsid w:val="00F6056A"/>
    <w:rsid w:val="00F629C4"/>
    <w:rsid w:val="00F64827"/>
    <w:rsid w:val="00F666C9"/>
    <w:rsid w:val="00F67A57"/>
    <w:rsid w:val="00F721A0"/>
    <w:rsid w:val="00F7485F"/>
    <w:rsid w:val="00F82414"/>
    <w:rsid w:val="00F92E18"/>
    <w:rsid w:val="00F96304"/>
    <w:rsid w:val="00F96C0C"/>
    <w:rsid w:val="00FA01A6"/>
    <w:rsid w:val="00FA29A4"/>
    <w:rsid w:val="00FA57FF"/>
    <w:rsid w:val="00FA6281"/>
    <w:rsid w:val="00FA7970"/>
    <w:rsid w:val="00FA7995"/>
    <w:rsid w:val="00FB0B45"/>
    <w:rsid w:val="00FB6545"/>
    <w:rsid w:val="00FC034D"/>
    <w:rsid w:val="00FC4939"/>
    <w:rsid w:val="00FE18B0"/>
    <w:rsid w:val="00FE33A1"/>
    <w:rsid w:val="00FE3B0F"/>
    <w:rsid w:val="00FE6728"/>
    <w:rsid w:val="00FE6F83"/>
    <w:rsid w:val="00FF0536"/>
    <w:rsid w:val="017E6890"/>
    <w:rsid w:val="0395C66F"/>
    <w:rsid w:val="03D60473"/>
    <w:rsid w:val="0505CE60"/>
    <w:rsid w:val="052134A0"/>
    <w:rsid w:val="0598813C"/>
    <w:rsid w:val="08242E36"/>
    <w:rsid w:val="08F4C951"/>
    <w:rsid w:val="0988283F"/>
    <w:rsid w:val="09F1802D"/>
    <w:rsid w:val="0A756AED"/>
    <w:rsid w:val="0B976E62"/>
    <w:rsid w:val="0C7EB9F9"/>
    <w:rsid w:val="0D1258DB"/>
    <w:rsid w:val="0DBE4EC2"/>
    <w:rsid w:val="1536E761"/>
    <w:rsid w:val="1640F18B"/>
    <w:rsid w:val="187675A9"/>
    <w:rsid w:val="190F604F"/>
    <w:rsid w:val="19144E9C"/>
    <w:rsid w:val="1914756B"/>
    <w:rsid w:val="1A78F771"/>
    <w:rsid w:val="1A89EB7B"/>
    <w:rsid w:val="1BA628E5"/>
    <w:rsid w:val="1D20297D"/>
    <w:rsid w:val="1EE5B72D"/>
    <w:rsid w:val="1F7AE500"/>
    <w:rsid w:val="1FCC7281"/>
    <w:rsid w:val="20A69F03"/>
    <w:rsid w:val="20E4A5E9"/>
    <w:rsid w:val="219CB1E7"/>
    <w:rsid w:val="21CCD8B8"/>
    <w:rsid w:val="221D57EF"/>
    <w:rsid w:val="23B92850"/>
    <w:rsid w:val="2554F8B1"/>
    <w:rsid w:val="26F0C912"/>
    <w:rsid w:val="294294A9"/>
    <w:rsid w:val="29798ADD"/>
    <w:rsid w:val="2D3DF68F"/>
    <w:rsid w:val="2E75CE90"/>
    <w:rsid w:val="2EFBDAF7"/>
    <w:rsid w:val="2FC41A99"/>
    <w:rsid w:val="2FEA6680"/>
    <w:rsid w:val="30ABFF57"/>
    <w:rsid w:val="32337BB9"/>
    <w:rsid w:val="3522D38B"/>
    <w:rsid w:val="37C3A6D7"/>
    <w:rsid w:val="38DB4BBA"/>
    <w:rsid w:val="39842D80"/>
    <w:rsid w:val="39C1DC03"/>
    <w:rsid w:val="3B1E64E6"/>
    <w:rsid w:val="3C77F9E8"/>
    <w:rsid w:val="3C7811A0"/>
    <w:rsid w:val="3CD02059"/>
    <w:rsid w:val="3D9891B9"/>
    <w:rsid w:val="3F97168A"/>
    <w:rsid w:val="40451D24"/>
    <w:rsid w:val="429E53A8"/>
    <w:rsid w:val="42DEA804"/>
    <w:rsid w:val="435454CD"/>
    <w:rsid w:val="4594DDA1"/>
    <w:rsid w:val="4A5BAEEF"/>
    <w:rsid w:val="5157283A"/>
    <w:rsid w:val="517A2D8F"/>
    <w:rsid w:val="5187110F"/>
    <w:rsid w:val="51DBDB78"/>
    <w:rsid w:val="52925075"/>
    <w:rsid w:val="54E71A60"/>
    <w:rsid w:val="56251B30"/>
    <w:rsid w:val="5696CF66"/>
    <w:rsid w:val="5883E5C3"/>
    <w:rsid w:val="58969A43"/>
    <w:rsid w:val="5952DFFB"/>
    <w:rsid w:val="5990C64A"/>
    <w:rsid w:val="5A6F696A"/>
    <w:rsid w:val="5AAF7D84"/>
    <w:rsid w:val="5B22A337"/>
    <w:rsid w:val="5E88EAD7"/>
    <w:rsid w:val="5F39E1DB"/>
    <w:rsid w:val="6061006F"/>
    <w:rsid w:val="60A82826"/>
    <w:rsid w:val="657075AF"/>
    <w:rsid w:val="65C6ECA4"/>
    <w:rsid w:val="675EE6FF"/>
    <w:rsid w:val="67865AB3"/>
    <w:rsid w:val="68946EB5"/>
    <w:rsid w:val="69DC1F80"/>
    <w:rsid w:val="6C24F351"/>
    <w:rsid w:val="6D9E9EAA"/>
    <w:rsid w:val="6DC0C3B2"/>
    <w:rsid w:val="6EFA5275"/>
    <w:rsid w:val="6F5C9413"/>
    <w:rsid w:val="70CE5FD9"/>
    <w:rsid w:val="7231D29A"/>
    <w:rsid w:val="729434D5"/>
    <w:rsid w:val="7507C298"/>
    <w:rsid w:val="75E9E0F7"/>
    <w:rsid w:val="769793FC"/>
    <w:rsid w:val="7859E494"/>
    <w:rsid w:val="7A9F46BA"/>
    <w:rsid w:val="7B1CF6D1"/>
    <w:rsid w:val="7FA5F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5082"/>
  <w15:chartTrackingRefBased/>
  <w15:docId w15:val="{5DB7D211-4DC3-4F0C-83C3-D0E13CA1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3F64"/>
    <w:pPr>
      <w:widowControl w:val="0"/>
      <w:autoSpaceDE w:val="0"/>
      <w:autoSpaceDN w:val="0"/>
      <w:spacing w:after="0" w:line="275" w:lineRule="exact"/>
      <w:ind w:left="100"/>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9"/>
    <w:unhideWhenUsed/>
    <w:qFormat/>
    <w:rsid w:val="00893F64"/>
    <w:pPr>
      <w:widowControl w:val="0"/>
      <w:autoSpaceDE w:val="0"/>
      <w:autoSpaceDN w:val="0"/>
      <w:spacing w:after="0" w:line="240" w:lineRule="auto"/>
      <w:ind w:left="821" w:right="361" w:hanging="360"/>
      <w:outlineLvl w:val="1"/>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F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893F64"/>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893F6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93F6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93F64"/>
    <w:pPr>
      <w:widowControl w:val="0"/>
      <w:autoSpaceDE w:val="0"/>
      <w:autoSpaceDN w:val="0"/>
      <w:spacing w:after="0" w:line="275" w:lineRule="exact"/>
      <w:ind w:left="821" w:hanging="361"/>
    </w:pPr>
    <w:rPr>
      <w:rFonts w:ascii="Times New Roman" w:eastAsia="Times New Roman" w:hAnsi="Times New Roman" w:cs="Times New Roman"/>
      <w:lang w:val="en-US"/>
    </w:rPr>
  </w:style>
  <w:style w:type="character" w:styleId="Hyperlink">
    <w:name w:val="Hyperlink"/>
    <w:basedOn w:val="DefaultParagraphFont"/>
    <w:uiPriority w:val="99"/>
    <w:unhideWhenUsed/>
    <w:rsid w:val="00893F64"/>
    <w:rPr>
      <w:color w:val="0000FF"/>
      <w:u w:val="single"/>
    </w:rPr>
  </w:style>
  <w:style w:type="character" w:styleId="Emphasis">
    <w:name w:val="Emphasis"/>
    <w:basedOn w:val="DefaultParagraphFont"/>
    <w:uiPriority w:val="20"/>
    <w:qFormat/>
    <w:rsid w:val="00893F64"/>
    <w:rPr>
      <w:i/>
      <w:iCs/>
    </w:rPr>
  </w:style>
  <w:style w:type="paragraph" w:customStyle="1" w:styleId="Default">
    <w:name w:val="Default"/>
    <w:rsid w:val="00893F64"/>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NormalWeb">
    <w:name w:val="Normal (Web)"/>
    <w:basedOn w:val="Normal"/>
    <w:uiPriority w:val="99"/>
    <w:unhideWhenUsed/>
    <w:rsid w:val="008A4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33741"/>
    <w:rPr>
      <w:sz w:val="16"/>
      <w:szCs w:val="16"/>
    </w:rPr>
  </w:style>
  <w:style w:type="paragraph" w:styleId="CommentText">
    <w:name w:val="annotation text"/>
    <w:basedOn w:val="Normal"/>
    <w:link w:val="CommentTextChar"/>
    <w:uiPriority w:val="99"/>
    <w:unhideWhenUsed/>
    <w:rsid w:val="00F33741"/>
    <w:pPr>
      <w:spacing w:line="240" w:lineRule="auto"/>
    </w:pPr>
    <w:rPr>
      <w:sz w:val="20"/>
      <w:szCs w:val="20"/>
    </w:rPr>
  </w:style>
  <w:style w:type="character" w:customStyle="1" w:styleId="CommentTextChar">
    <w:name w:val="Comment Text Char"/>
    <w:basedOn w:val="DefaultParagraphFont"/>
    <w:link w:val="CommentText"/>
    <w:uiPriority w:val="99"/>
    <w:rsid w:val="00F33741"/>
    <w:rPr>
      <w:sz w:val="20"/>
      <w:szCs w:val="20"/>
    </w:rPr>
  </w:style>
  <w:style w:type="paragraph" w:styleId="CommentSubject">
    <w:name w:val="annotation subject"/>
    <w:basedOn w:val="CommentText"/>
    <w:next w:val="CommentText"/>
    <w:link w:val="CommentSubjectChar"/>
    <w:uiPriority w:val="99"/>
    <w:semiHidden/>
    <w:unhideWhenUsed/>
    <w:rsid w:val="00F33741"/>
    <w:rPr>
      <w:b/>
      <w:bCs/>
    </w:rPr>
  </w:style>
  <w:style w:type="character" w:customStyle="1" w:styleId="CommentSubjectChar">
    <w:name w:val="Comment Subject Char"/>
    <w:basedOn w:val="CommentTextChar"/>
    <w:link w:val="CommentSubject"/>
    <w:uiPriority w:val="99"/>
    <w:semiHidden/>
    <w:rsid w:val="00F33741"/>
    <w:rPr>
      <w:b/>
      <w:bCs/>
      <w:sz w:val="20"/>
      <w:szCs w:val="20"/>
    </w:rPr>
  </w:style>
  <w:style w:type="character" w:styleId="UnresolvedMention">
    <w:name w:val="Unresolved Mention"/>
    <w:basedOn w:val="DefaultParagraphFont"/>
    <w:uiPriority w:val="99"/>
    <w:semiHidden/>
    <w:unhideWhenUsed/>
    <w:rsid w:val="00F33741"/>
    <w:rPr>
      <w:color w:val="605E5C"/>
      <w:shd w:val="clear" w:color="auto" w:fill="E1DFDD"/>
    </w:rPr>
  </w:style>
  <w:style w:type="paragraph" w:styleId="Header">
    <w:name w:val="header"/>
    <w:basedOn w:val="Normal"/>
    <w:link w:val="HeaderChar"/>
    <w:uiPriority w:val="99"/>
    <w:unhideWhenUsed/>
    <w:rsid w:val="0082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7F"/>
  </w:style>
  <w:style w:type="paragraph" w:styleId="Footer">
    <w:name w:val="footer"/>
    <w:basedOn w:val="Normal"/>
    <w:link w:val="FooterChar"/>
    <w:uiPriority w:val="99"/>
    <w:unhideWhenUsed/>
    <w:rsid w:val="0082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53518">
      <w:bodyDiv w:val="1"/>
      <w:marLeft w:val="0"/>
      <w:marRight w:val="0"/>
      <w:marTop w:val="0"/>
      <w:marBottom w:val="0"/>
      <w:divBdr>
        <w:top w:val="none" w:sz="0" w:space="0" w:color="auto"/>
        <w:left w:val="none" w:sz="0" w:space="0" w:color="auto"/>
        <w:bottom w:val="none" w:sz="0" w:space="0" w:color="auto"/>
        <w:right w:val="none" w:sz="0" w:space="0" w:color="auto"/>
      </w:divBdr>
    </w:div>
    <w:div w:id="1031028963">
      <w:bodyDiv w:val="1"/>
      <w:marLeft w:val="0"/>
      <w:marRight w:val="0"/>
      <w:marTop w:val="0"/>
      <w:marBottom w:val="0"/>
      <w:divBdr>
        <w:top w:val="none" w:sz="0" w:space="0" w:color="auto"/>
        <w:left w:val="none" w:sz="0" w:space="0" w:color="auto"/>
        <w:bottom w:val="none" w:sz="0" w:space="0" w:color="auto"/>
        <w:right w:val="none" w:sz="0" w:space="0" w:color="auto"/>
      </w:divBdr>
    </w:div>
    <w:div w:id="10580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ofexeter.zoom.us/j/99856968975?pwd=NGZFdml5Z0J2UWU5eW52WG9ldnVNQ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exeter.ac.uk/academic-policy-standards/tqa-manual/aph/managingacademic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F86A-0EB2-4A63-A346-CD9C1B9B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1072</Words>
  <Characters>6117</Characters>
  <Application>Microsoft Office Word</Application>
  <DocSecurity>0</DocSecurity>
  <Lines>50</Lines>
  <Paragraphs>14</Paragraphs>
  <ScaleCrop>false</ScaleCrop>
  <Company>University of Exeter</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Alves Neto, Celso</dc:creator>
  <cp:keywords/>
  <dc:description/>
  <cp:lastModifiedBy>Alves Neto, Celso</cp:lastModifiedBy>
  <cp:revision>186</cp:revision>
  <dcterms:created xsi:type="dcterms:W3CDTF">2023-08-25T07:24:00Z</dcterms:created>
  <dcterms:modified xsi:type="dcterms:W3CDTF">2024-01-11T08:50:00Z</dcterms:modified>
</cp:coreProperties>
</file>